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7547721ee4be6" /></Relationships>
</file>

<file path=word/document.xml><?xml version="1.0" encoding="utf-8"?>
<w:document xmlns:r="http://schemas.openxmlformats.org/officeDocument/2006/relationships" xmlns:w="http://schemas.openxmlformats.org/wordprocessingml/2006/main">
  <w:body>
    <w:p>
      <w:pPr>
        <w:pStyle w:val="Title"/>
      </w:pPr>
      <w:r>
        <w:t>Congenital anomaly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anomaly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100cfa2f74de1">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atypical bodily structure or function that exists at or before birth, although it may not be detected until later in life. It may have significant medical, social or cosmetic outcomes for an individual and typically requires medical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032d41ca864027">
              <w:r>
                <w:rPr>
                  <w:rStyle w:val="Hyperlink"/>
                </w:rPr>
                <w:t xml:space="preserve">Congenital anomaly</w:t>
              </w:r>
            </w:hyperlink>
          </w:p>
          <w:p>
            <w:pPr>
              <w:pStyle w:val="registration-status"/>
              <w:spacing w:before="0" w:after="0"/>
            </w:pPr>
            <w:hyperlink w:history="true" r:id="Rd05b5957fb3d4ddc">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541c47d55d043f1">
              <w:r>
                <w:rPr>
                  <w:rStyle w:val="Hyperlink"/>
                </w:rPr>
                <w:t xml:space="preserve">Congenital anomaly</w:t>
              </w:r>
            </w:hyperlink>
          </w:p>
          <w:p>
            <w:pPr>
              <w:pStyle w:val="registration-status"/>
              <w:spacing w:before="0" w:after="0"/>
            </w:pPr>
            <w:hyperlink w:history="true" r:id="Rec16bddc1fa3433b">
              <w:r>
                <w:rPr>
                  <w:rStyle w:val="Hyperlink"/>
                  <w:color w:val="244061"/>
                </w:rPr>
                <w:t xml:space="preserve">Health</w:t>
              </w:r>
            </w:hyperlink>
            <w:r>
              <w:rPr>
                <w:rStyle w:val="row-content"/>
                <w:color w:val="244061"/>
              </w:rPr>
              <w:t xml:space="preserve">, Recorded 12/07/2024</w:t>
            </w:r>
          </w:p>
          <w:p>
            <w:r>
              <w:br/>
            </w:r>
            <w:hyperlink w:history="true" r:id="Rafcf17fd02174fac">
              <w:r>
                <w:rPr>
                  <w:rStyle w:val="Hyperlink"/>
                </w:rPr>
                <w:t xml:space="preserve">Congenital anomaly diagnosis timing code N</w:t>
              </w:r>
            </w:hyperlink>
          </w:p>
          <w:p>
            <w:pPr>
              <w:pStyle w:val="registration-status"/>
              <w:spacing w:before="0" w:after="0"/>
            </w:pPr>
            <w:hyperlink w:history="true" r:id="R55da6dec5d19488f">
              <w:r>
                <w:rPr>
                  <w:rStyle w:val="Hyperlink"/>
                  <w:color w:val="244061"/>
                </w:rPr>
                <w:t xml:space="preserve">Health</w:t>
              </w:r>
            </w:hyperlink>
            <w:r>
              <w:rPr>
                <w:rStyle w:val="row-content"/>
                <w:color w:val="244061"/>
              </w:rPr>
              <w:t xml:space="preserve">, Recorded 12/07/2024</w:t>
            </w:r>
          </w:p>
          <w:p>
            <w:r>
              <w:br/>
            </w:r>
            <w:hyperlink w:history="true" r:id="R9dbcc82d08124be8">
              <w:r>
                <w:rPr>
                  <w:rStyle w:val="Hyperlink"/>
                </w:rPr>
                <w:t xml:space="preserve">Congenital anomaly record source code N</w:t>
              </w:r>
            </w:hyperlink>
          </w:p>
          <w:p>
            <w:pPr>
              <w:pStyle w:val="registration-status"/>
              <w:spacing w:before="0" w:after="0"/>
            </w:pPr>
            <w:hyperlink w:history="true" r:id="Rd1e7647f27c8441a">
              <w:r>
                <w:rPr>
                  <w:rStyle w:val="Hyperlink"/>
                  <w:color w:val="244061"/>
                </w:rPr>
                <w:t xml:space="preserve">Health</w:t>
              </w:r>
            </w:hyperlink>
            <w:r>
              <w:rPr>
                <w:rStyle w:val="row-content"/>
                <w:color w:val="244061"/>
              </w:rPr>
              <w:t xml:space="preserve">, Recorded 12/07/2024</w:t>
            </w:r>
          </w:p>
          <w:p>
            <w:r>
              <w:br/>
            </w:r>
            <w:hyperlink w:history="true" r:id="R2ca704cd6c104144">
              <w:r>
                <w:rPr>
                  <w:rStyle w:val="Hyperlink"/>
                </w:rPr>
                <w:t xml:space="preserve">Diagnosis—timing of diagnosis, congenital anomaly code N</w:t>
              </w:r>
            </w:hyperlink>
          </w:p>
          <w:p>
            <w:pPr>
              <w:pStyle w:val="registration-status"/>
              <w:spacing w:before="0" w:after="0"/>
            </w:pPr>
            <w:hyperlink w:history="true" r:id="R4bc354e1fdda4d2d">
              <w:r>
                <w:rPr>
                  <w:rStyle w:val="Hyperlink"/>
                  <w:color w:val="244061"/>
                </w:rPr>
                <w:t xml:space="preserve">Health</w:t>
              </w:r>
            </w:hyperlink>
            <w:r>
              <w:rPr>
                <w:rStyle w:val="row-content"/>
                <w:color w:val="244061"/>
              </w:rPr>
              <w:t xml:space="preserve">, Recorded 12/07/2024</w:t>
            </w:r>
          </w:p>
          <w:p>
            <w:r>
              <w:br/>
            </w:r>
            <w:hyperlink w:history="true" r:id="R5e25332b28a14759">
              <w:r>
                <w:rPr>
                  <w:rStyle w:val="Hyperlink"/>
                </w:rPr>
                <w:t xml:space="preserve">Person—congenital anomaly</w:t>
              </w:r>
            </w:hyperlink>
          </w:p>
          <w:p>
            <w:pPr>
              <w:pStyle w:val="registration-status"/>
              <w:spacing w:before="0" w:after="0"/>
            </w:pPr>
            <w:hyperlink w:history="true" r:id="Rc4cd390cb870499f">
              <w:r>
                <w:rPr>
                  <w:rStyle w:val="Hyperlink"/>
                  <w:color w:val="244061"/>
                </w:rPr>
                <w:t xml:space="preserve">Health</w:t>
              </w:r>
            </w:hyperlink>
            <w:r>
              <w:rPr>
                <w:rStyle w:val="row-content"/>
                <w:color w:val="244061"/>
              </w:rPr>
              <w:t xml:space="preserve">, Recorded 12/07/2024</w:t>
            </w:r>
          </w:p>
          <w:p>
            <w:r>
              <w:br/>
            </w:r>
            <w:hyperlink w:history="true" r:id="R1eef78d6a5c44683">
              <w:r>
                <w:rPr>
                  <w:rStyle w:val="Hyperlink"/>
                </w:rPr>
                <w:t xml:space="preserve">Person—congenital anomaly, diagnosis code (BPA 1979) ANN.N[N]</w:t>
              </w:r>
            </w:hyperlink>
          </w:p>
          <w:p>
            <w:pPr>
              <w:pStyle w:val="registration-status"/>
              <w:spacing w:before="0" w:after="0"/>
            </w:pPr>
            <w:hyperlink w:history="true" r:id="R119f263005a946dc">
              <w:r>
                <w:rPr>
                  <w:rStyle w:val="Hyperlink"/>
                  <w:color w:val="244061"/>
                </w:rPr>
                <w:t xml:space="preserve">Health</w:t>
              </w:r>
            </w:hyperlink>
            <w:r>
              <w:rPr>
                <w:rStyle w:val="row-content"/>
                <w:color w:val="244061"/>
              </w:rPr>
              <w:t xml:space="preserve">, Recorded 12/07/2024</w:t>
            </w:r>
          </w:p>
          <w:p>
            <w:r>
              <w:br/>
            </w:r>
            <w:hyperlink w:history="true" r:id="R1d0b0eb9398b4b73">
              <w:r>
                <w:rPr>
                  <w:rStyle w:val="Hyperlink"/>
                </w:rPr>
                <w:t xml:space="preserve">Person—congenital anomaly, diagnosis code (ICD-10-AM) ANN{.N[N]}</w:t>
              </w:r>
            </w:hyperlink>
          </w:p>
          <w:p>
            <w:pPr>
              <w:pStyle w:val="registration-status"/>
              <w:spacing w:before="0" w:after="0"/>
            </w:pPr>
            <w:hyperlink w:history="true" r:id="Rcd70a10be1e04351">
              <w:r>
                <w:rPr>
                  <w:rStyle w:val="Hyperlink"/>
                  <w:color w:val="244061"/>
                </w:rPr>
                <w:t xml:space="preserve">Health</w:t>
              </w:r>
            </w:hyperlink>
            <w:r>
              <w:rPr>
                <w:rStyle w:val="row-content"/>
                <w:color w:val="244061"/>
              </w:rPr>
              <w:t xml:space="preserve">, Recorded 12/07/2024</w:t>
            </w:r>
          </w:p>
          <w:p>
            <w:r>
              <w:br/>
            </w:r>
            <w:hyperlink w:history="true" r:id="Rfce859c368b24bd0">
              <w:r>
                <w:rPr>
                  <w:rStyle w:val="Hyperlink"/>
                </w:rPr>
                <w:t xml:space="preserve">Person—congenital anomaly, text X[X(49)]</w:t>
              </w:r>
            </w:hyperlink>
          </w:p>
          <w:p>
            <w:pPr>
              <w:pStyle w:val="registration-status"/>
              <w:spacing w:before="0" w:after="0"/>
            </w:pPr>
            <w:hyperlink w:history="true" r:id="R8f31b987d21a4bd5">
              <w:r>
                <w:rPr>
                  <w:rStyle w:val="Hyperlink"/>
                  <w:color w:val="244061"/>
                </w:rPr>
                <w:t xml:space="preserve">Health</w:t>
              </w:r>
            </w:hyperlink>
            <w:r>
              <w:rPr>
                <w:rStyle w:val="row-content"/>
                <w:color w:val="244061"/>
              </w:rPr>
              <w:t xml:space="preserve">, Recorded 12/07/2024</w:t>
            </w:r>
          </w:p>
          <w:p>
            <w:r>
              <w:br/>
            </w:r>
            <w:hyperlink w:history="true" r:id="R19c7abeabde6496e">
              <w:r>
                <w:rPr>
                  <w:rStyle w:val="Hyperlink"/>
                </w:rPr>
                <w:t xml:space="preserve">Record—record source, congenital anomaly code N</w:t>
              </w:r>
            </w:hyperlink>
          </w:p>
          <w:p>
            <w:pPr>
              <w:pStyle w:val="registration-status"/>
              <w:spacing w:before="0" w:after="0"/>
            </w:pPr>
            <w:hyperlink w:history="true" r:id="Rad5d951605704891">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e402e092008f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7312f9f47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2e092008f4d3a" /><Relationship Type="http://schemas.openxmlformats.org/officeDocument/2006/relationships/header" Target="/word/header1.xml" Id="R6dc9031d358d4ee9" /><Relationship Type="http://schemas.openxmlformats.org/officeDocument/2006/relationships/settings" Target="/word/settings.xml" Id="R295a82e6ec6c4ee9" /><Relationship Type="http://schemas.openxmlformats.org/officeDocument/2006/relationships/styles" Target="/word/styles.xml" Id="R371b6ba84fa4438d" /><Relationship Type="http://schemas.openxmlformats.org/officeDocument/2006/relationships/hyperlink" Target="https://meteor.aihw.gov.au/RegistrationAuthority/12" TargetMode="External" Id="Rf8f100cfa2f74de1" /><Relationship Type="http://schemas.openxmlformats.org/officeDocument/2006/relationships/hyperlink" Target="https://meteor.aihw.gov.au/content/554801" TargetMode="External" Id="R63032d41ca864027" /><Relationship Type="http://schemas.openxmlformats.org/officeDocument/2006/relationships/hyperlink" Target="https://meteor.aihw.gov.au/RegistrationAuthority/2" TargetMode="External" Id="Rd05b5957fb3d4ddc" /><Relationship Type="http://schemas.openxmlformats.org/officeDocument/2006/relationships/hyperlink" Target="https://meteor.aihw.gov.au/content/795520" TargetMode="External" Id="R1541c47d55d043f1" /><Relationship Type="http://schemas.openxmlformats.org/officeDocument/2006/relationships/hyperlink" Target="https://meteor.aihw.gov.au/RegistrationAuthority/12" TargetMode="External" Id="Rec16bddc1fa3433b" /><Relationship Type="http://schemas.openxmlformats.org/officeDocument/2006/relationships/hyperlink" Target="https://meteor.aihw.gov.au/content/796171" TargetMode="External" Id="Rafcf17fd02174fac" /><Relationship Type="http://schemas.openxmlformats.org/officeDocument/2006/relationships/hyperlink" Target="https://meteor.aihw.gov.au/RegistrationAuthority/12" TargetMode="External" Id="R55da6dec5d19488f" /><Relationship Type="http://schemas.openxmlformats.org/officeDocument/2006/relationships/hyperlink" Target="https://meteor.aihw.gov.au/content/790884" TargetMode="External" Id="R9dbcc82d08124be8" /><Relationship Type="http://schemas.openxmlformats.org/officeDocument/2006/relationships/hyperlink" Target="https://meteor.aihw.gov.au/RegistrationAuthority/12" TargetMode="External" Id="Rd1e7647f27c8441a" /><Relationship Type="http://schemas.openxmlformats.org/officeDocument/2006/relationships/hyperlink" Target="https://meteor.aihw.gov.au/content/796174" TargetMode="External" Id="R2ca704cd6c104144" /><Relationship Type="http://schemas.openxmlformats.org/officeDocument/2006/relationships/hyperlink" Target="https://meteor.aihw.gov.au/RegistrationAuthority/12" TargetMode="External" Id="R4bc354e1fdda4d2d" /><Relationship Type="http://schemas.openxmlformats.org/officeDocument/2006/relationships/hyperlink" Target="https://meteor.aihw.gov.au/content/795522" TargetMode="External" Id="R5e25332b28a14759" /><Relationship Type="http://schemas.openxmlformats.org/officeDocument/2006/relationships/hyperlink" Target="https://meteor.aihw.gov.au/RegistrationAuthority/12" TargetMode="External" Id="Rc4cd390cb870499f" /><Relationship Type="http://schemas.openxmlformats.org/officeDocument/2006/relationships/hyperlink" Target="https://meteor.aihw.gov.au/content/795170" TargetMode="External" Id="R1eef78d6a5c44683" /><Relationship Type="http://schemas.openxmlformats.org/officeDocument/2006/relationships/hyperlink" Target="https://meteor.aihw.gov.au/RegistrationAuthority/12" TargetMode="External" Id="R119f263005a946dc" /><Relationship Type="http://schemas.openxmlformats.org/officeDocument/2006/relationships/hyperlink" Target="https://meteor.aihw.gov.au/content/790089" TargetMode="External" Id="R1d0b0eb9398b4b73" /><Relationship Type="http://schemas.openxmlformats.org/officeDocument/2006/relationships/hyperlink" Target="https://meteor.aihw.gov.au/RegistrationAuthority/12" TargetMode="External" Id="Rcd70a10be1e04351" /><Relationship Type="http://schemas.openxmlformats.org/officeDocument/2006/relationships/hyperlink" Target="https://meteor.aihw.gov.au/content/790221" TargetMode="External" Id="Rfce859c368b24bd0" /><Relationship Type="http://schemas.openxmlformats.org/officeDocument/2006/relationships/hyperlink" Target="https://meteor.aihw.gov.au/RegistrationAuthority/12" TargetMode="External" Id="R8f31b987d21a4bd5" /><Relationship Type="http://schemas.openxmlformats.org/officeDocument/2006/relationships/hyperlink" Target="https://meteor.aihw.gov.au/content/790888" TargetMode="External" Id="R19c7abeabde6496e" /><Relationship Type="http://schemas.openxmlformats.org/officeDocument/2006/relationships/hyperlink" Target="https://meteor.aihw.gov.au/RegistrationAuthority/12" TargetMode="External" Id="Rad5d951605704891" /></Relationships>
</file>

<file path=word/_rels/header1.xml.rels>&#65279;<?xml version="1.0" encoding="utf-8"?><Relationships xmlns="http://schemas.openxmlformats.org/package/2006/relationships"><Relationship Type="http://schemas.openxmlformats.org/officeDocument/2006/relationships/image" Target="/media/image.png" Id="Rc387312f9f4741a5" /></Relationships>
</file>