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6d33bf90948a1" /></Relationships>
</file>

<file path=word/document.xml><?xml version="1.0" encoding="utf-8"?>
<w:document xmlns:r="http://schemas.openxmlformats.org/officeDocument/2006/relationships" xmlns:w="http://schemas.openxmlformats.org/wordprocessingml/2006/main">
  <w:body>
    <w:p>
      <w:pPr>
        <w:pStyle w:val="Title"/>
      </w:pPr>
      <w:r>
        <w:t>Organisation—expenses, total millions of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 total millions of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ae749efe3470a">
              <w:r>
                <w:rPr>
                  <w:rStyle w:val="Hyperlink"/>
                  <w:color w:val="244061"/>
                </w:rPr>
                <w:t xml:space="preserve">Health</w:t>
              </w:r>
            </w:hyperlink>
            <w:r>
              <w:rPr>
                <w:rStyle w:val="row-content"/>
                <w:color w:val="244061"/>
              </w:rPr>
              <w:t xml:space="preserve">, Recorded 17/04/2024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Expenses are consumptions or losses of future economic benefits in the form of reductions in assets or increases in liabilities of the entity, other than those relating to distributions to owners, that result in a decrease in equity during the reportin..." w:history="true" r:id="R18c5170356ea483c">
              <w:r>
                <w:rPr>
                  <w:rStyle w:val="Hyperlink"/>
                  <w:b/>
                </w:rPr>
                <w:t xml:space="preserve">expenses</w:t>
              </w:r>
            </w:hyperlink>
            <w:r>
              <w:rPr>
                <w:rStyle w:val="row-content-rich-text"/>
              </w:rPr>
              <w:t xml:space="preserve"> of an organisation, as represented by Australian dollars reported in millions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1f002955044f83">
              <w:r>
                <w:rPr>
                  <w:rStyle w:val="Hyperlink"/>
                </w:rPr>
                <w:t xml:space="preserve">Organisation—expenses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25ccf2da9646d2">
              <w:r>
                <w:rPr>
                  <w:rStyle w:val="Hyperlink"/>
                </w:rPr>
                <w:t xml:space="preserve">Total millions of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are to be reported in millions to the nearest 100,000 e.g. $4,064,000 should be reported as $4.1 million.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AASB (Australian Accounting Standards Board) 1995. </w:t>
            </w:r>
            <w:hyperlink w:history="true" r:id="Re9f0050c54f84304">
              <w:r>
                <w:rPr>
                  <w:rStyle w:val="Hyperlink"/>
                </w:rPr>
                <w:t xml:space="preserve">Definition and Recognition of the Elements of Financial Statements</w:t>
              </w:r>
            </w:hyperlink>
            <w:r>
              <w:rPr>
                <w:rStyle w:val="row-content-rich-text"/>
              </w:rPr>
              <w:t xml:space="preserve">. Melbourne: AASB. Viewed 17 April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35c2a70d6d4a51">
              <w:r>
                <w:rPr>
                  <w:rStyle w:val="Hyperlink"/>
                </w:rPr>
                <w:t xml:space="preserve">Organisation—expenses, total Australian currency NNNNN.N</w:t>
              </w:r>
            </w:hyperlink>
          </w:p>
          <w:p>
            <w:pPr>
              <w:spacing w:before="0" w:after="0"/>
            </w:pPr>
            <w:r>
              <w:rPr>
                <w:rStyle w:val="row-content"/>
                <w:color w:val="244061"/>
              </w:rPr>
              <w:t xml:space="preserve">       </w:t>
            </w:r>
            <w:hyperlink w:history="true" r:id="R2eb14e2db164402d">
              <w:r>
                <w:rPr>
                  <w:rStyle w:val="Hyperlink"/>
                  <w:color w:val="244061"/>
                </w:rPr>
                <w:t xml:space="preserve">Health</w:t>
              </w:r>
            </w:hyperlink>
            <w:r>
              <w:rPr>
                <w:rStyle w:val="row-content"/>
                <w:color w:val="244061"/>
              </w:rPr>
              <w:t xml:space="preserve">, Standard 05/12/2007</w:t>
            </w:r>
          </w:p>
          <w:p>
            <w:r>
              <w:br/>
            </w:r>
          </w:p>
        </w:tc>
      </w:tr>
    </w:tbl>
    <w:p/>
    <w:tbl>
      <w:tblPr>
        <w:tblStyle w:val="TableGrid"/>
        <w:tblW w:w="0" w:type="auto"/>
      </w:tblPr>
    </w:tbl>
    <w:p>
      <w:r>
        <w:br/>
      </w:r>
    </w:p>
    <w:sectPr>
      <w:footerReference xmlns:r="http://schemas.openxmlformats.org/officeDocument/2006/relationships" w:type="default" r:id="Rc5de428fe1e3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791795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29cccf1284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e428fe1e34dcc" /><Relationship Type="http://schemas.openxmlformats.org/officeDocument/2006/relationships/header" Target="/word/header1.xml" Id="R66a2f593795c4799" /><Relationship Type="http://schemas.openxmlformats.org/officeDocument/2006/relationships/settings" Target="/word/settings.xml" Id="R5d1b1886a96c4038" /><Relationship Type="http://schemas.openxmlformats.org/officeDocument/2006/relationships/styles" Target="/word/styles.xml" Id="R392e4cff3e5f446d" /><Relationship Type="http://schemas.openxmlformats.org/officeDocument/2006/relationships/hyperlink" Target="https://meteor.aihw.gov.au/RegistrationAuthority/12" TargetMode="External" Id="Ra09ae749efe3470a" /><Relationship Type="http://schemas.openxmlformats.org/officeDocument/2006/relationships/hyperlink" Target="https://meteor.aihw.gov.au/content/791781" TargetMode="External" Id="R18c5170356ea483c" /><Relationship Type="http://schemas.openxmlformats.org/officeDocument/2006/relationships/hyperlink" Target="https://meteor.aihw.gov.au/content/791790" TargetMode="External" Id="R611f002955044f83" /><Relationship Type="http://schemas.openxmlformats.org/officeDocument/2006/relationships/hyperlink" Target="https://meteor.aihw.gov.au/content/791601" TargetMode="External" Id="R3225ccf2da9646d2" /><Relationship Type="http://schemas.openxmlformats.org/officeDocument/2006/relationships/hyperlink" Target="https://aasb.gov.au/admin/file/content102/c3/SAC4_3-95.pdf" TargetMode="External" Id="Re9f0050c54f84304" /><Relationship Type="http://schemas.openxmlformats.org/officeDocument/2006/relationships/hyperlink" Target="https://meteor.aihw.gov.au/content/359963" TargetMode="External" Id="Rc235c2a70d6d4a51" /><Relationship Type="http://schemas.openxmlformats.org/officeDocument/2006/relationships/hyperlink" Target="https://meteor.aihw.gov.au/RegistrationAuthority/12" TargetMode="External" Id="R2eb14e2db164402d" /></Relationships>
</file>

<file path=word/_rels/header1.xml.rels>&#65279;<?xml version="1.0" encoding="utf-8"?><Relationships xmlns="http://schemas.openxmlformats.org/package/2006/relationships"><Relationship Type="http://schemas.openxmlformats.org/officeDocument/2006/relationships/image" Target="/media/image.png" Id="Rc429cccf128449ac" /></Relationships>
</file>