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501b4555d14310"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labour force and study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labour force and study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and study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5fa10d5704f7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or study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634cbffb9d4654">
              <w:r>
                <w:rPr>
                  <w:rStyle w:val="Hyperlink"/>
                </w:rPr>
                <w:t xml:space="preserve">Prison entrant—labour force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8c41e0343404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cddad518a7403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288b9d8a604fd6">
              <w:r>
                <w:rPr>
                  <w:rStyle w:val="Hyperlink"/>
                </w:rPr>
                <w:t xml:space="preserve">Labour force status 30 days prior to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7621b90bc44af4">
              <w:r>
                <w:rPr>
                  <w:rStyle w:val="Hyperlink"/>
                </w:rPr>
                <w:t xml:space="preserve">Labour force and study status prior to imprisonment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ebf71a13c4f3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participation in either paid employment, study, or economic inactivity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Full-time study</w:t>
            </w:r>
          </w:p>
          <w:p>
            <w:pPr>
              <w:spacing w:after="160"/>
            </w:pPr>
            <w:r>
              <w:rPr>
                <w:rStyle w:val="row-content-rich-text"/>
              </w:rPr>
              <w:t xml:space="preserve">CODE 4     Part-time study</w:t>
            </w:r>
          </w:p>
          <w:p>
            <w:pPr>
              <w:spacing w:after="160"/>
            </w:pPr>
            <w:r>
              <w:rPr>
                <w:rStyle w:val="row-content-rich-text"/>
              </w:rPr>
              <w:t xml:space="preserve">CODE 5 and 6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employment participation of people entering prison is an important factor when following a throughcare approach to reducing recidivism and increasing protective factors for people involved in the criminal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e78c94fc124eaa">
              <w:r>
                <w:rPr>
                  <w:rStyle w:val="Hyperlink"/>
                </w:rPr>
                <w:t xml:space="preserve">Prison entrant—labour force status 30 days prior to imprisonment, code N</w:t>
              </w:r>
            </w:hyperlink>
          </w:p>
          <w:p>
            <w:pPr>
              <w:pStyle w:val="registration-status"/>
              <w:spacing w:before="0" w:after="0"/>
            </w:pPr>
            <w:hyperlink w:history="true" r:id="R6d6f411f6f2c4d6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646bfa36f4f7e">
              <w:r>
                <w:rPr>
                  <w:rStyle w:val="Hyperlink"/>
                </w:rPr>
                <w:t xml:space="preserve">Prison entrants NBEDS 2018</w:t>
              </w:r>
            </w:hyperlink>
          </w:p>
          <w:p>
            <w:pPr>
              <w:pStyle w:val="registration-status"/>
              <w:spacing w:before="0" w:after="0"/>
            </w:pPr>
            <w:hyperlink w:history="true" r:id="R897123dcc3944cd4">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12. In the 30 days prior to entering custody, which of the following best described your employment status?</w:t>
            </w:r>
            <w:r>
              <w:br/>
            </w:r>
            <w:r>
              <w:rPr>
                <w:rStyle w:val="row-content"/>
              </w:rPr>
              <w:t xml:space="preserve">Multiple boxes may be ticked unless "Unknown" is chosen.</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p>
        </w:tc>
      </w:tr>
    </w:tbl>
    <w:p/>
    <w:tbl>
      <w:tblPr>
        <w:tblStyle w:val="TableGrid"/>
        <w:tblW w:w="0" w:type="auto"/>
      </w:tblPr>
    </w:tbl>
    <w:p>
      <w:r>
        <w:br/>
      </w:r>
    </w:p>
    <w:sectPr>
      <w:footerReference xmlns:r="http://schemas.openxmlformats.org/officeDocument/2006/relationships" w:type="default" r:id="Rdd03017dcc71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a62709000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3017dcc7143a4" /><Relationship Type="http://schemas.openxmlformats.org/officeDocument/2006/relationships/header" Target="/word/header1.xml" Id="Rc6019bed2c604348" /><Relationship Type="http://schemas.openxmlformats.org/officeDocument/2006/relationships/settings" Target="/word/settings.xml" Id="R3ad8861a1cf14bf7" /><Relationship Type="http://schemas.openxmlformats.org/officeDocument/2006/relationships/styles" Target="/word/styles.xml" Id="Rf7c753ecc0334afe" /><Relationship Type="http://schemas.openxmlformats.org/officeDocument/2006/relationships/numbering" Target="/word/numbering.xml" Id="Rfc90f6a46d994c18" /><Relationship Type="http://schemas.openxmlformats.org/officeDocument/2006/relationships/hyperlink" Target="https://meteor.aihw.gov.au/RegistrationAuthority/12" TargetMode="External" Id="R4c45fa10d5704f74" /><Relationship Type="http://schemas.openxmlformats.org/officeDocument/2006/relationships/hyperlink" Target="https://meteor.aihw.gov.au/content/410615" TargetMode="External" Id="R80634cbffb9d4654" /><Relationship Type="http://schemas.openxmlformats.org/officeDocument/2006/relationships/hyperlink" Target="https://meteor.aihw.gov.au/RegistrationAuthority/12" TargetMode="External" Id="Rda48c41e0343404a" /><Relationship Type="http://schemas.openxmlformats.org/officeDocument/2006/relationships/hyperlink" Target="https://meteor.aihw.gov.au/content/348021" TargetMode="External" Id="R0ecddad518a7403d" /><Relationship Type="http://schemas.openxmlformats.org/officeDocument/2006/relationships/hyperlink" Target="https://meteor.aihw.gov.au/content/410612" TargetMode="External" Id="Rf5288b9d8a604fd6" /><Relationship Type="http://schemas.openxmlformats.org/officeDocument/2006/relationships/hyperlink" Target="https://meteor.aihw.gov.au/content/791520" TargetMode="External" Id="R927621b90bc44af4" /><Relationship Type="http://schemas.openxmlformats.org/officeDocument/2006/relationships/hyperlink" Target="https://meteor.aihw.gov.au/RegistrationAuthority/12" TargetMode="External" Id="Reabebf71a13c4f37" /><Relationship Type="http://schemas.openxmlformats.org/officeDocument/2006/relationships/hyperlink" Target="https://meteor.aihw.gov.au/content/631869" TargetMode="External" Id="Rbce78c94fc124eaa" /><Relationship Type="http://schemas.openxmlformats.org/officeDocument/2006/relationships/hyperlink" Target="https://meteor.aihw.gov.au/RegistrationAuthority/12" TargetMode="External" Id="R6d6f411f6f2c4d66" /><Relationship Type="http://schemas.openxmlformats.org/officeDocument/2006/relationships/hyperlink" Target="https://meteor.aihw.gov.au/content/697135" TargetMode="External" Id="Refa646bfa36f4f7e" /><Relationship Type="http://schemas.openxmlformats.org/officeDocument/2006/relationships/hyperlink" Target="https://meteor.aihw.gov.au/RegistrationAuthority/12" TargetMode="External" Id="R897123dcc3944cd4" /></Relationships>
</file>

<file path=word/_rels/header1.xml.rels>&#65279;<?xml version="1.0" encoding="utf-8"?><Relationships xmlns="http://schemas.openxmlformats.org/package/2006/relationships"><Relationship Type="http://schemas.openxmlformats.org/officeDocument/2006/relationships/image" Target="/media/image.png" Id="R78da627090004e2f" /></Relationships>
</file>