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8791235154e42" /></Relationships>
</file>

<file path=word/document.xml><?xml version="1.0" encoding="utf-8"?>
<w:document xmlns:r="http://schemas.openxmlformats.org/officeDocument/2006/relationships" xmlns:w="http://schemas.openxmlformats.org/wordprocessingml/2006/main">
  <w:body>
    <w:p>
      <w:pPr>
        <w:pStyle w:val="Title"/>
      </w:pPr>
      <w:r>
        <w:t>Mother discharge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 discharge related data elements (TDLU)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8e1cf37322d04718">
                    <w:r>
                      <w:rPr>
                        <w:rStyle w:val="Hyperlink"/>
                      </w:rPr>
                      <w:t xml:space="preserve">Mother's discharge status</w:t>
                    </w:r>
                  </w:hyperlink>
                </w:p>
              </w:tc>
              <w:tc>
                <w:tcPr>
                  <w:vAlign w:val="top"/>
                </w:tcPr>
                <w:p>
                  <w:r>
                    <w:t xml:space="preserve">786411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Transferred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Died</w:t>
                        </w:r>
                      </w:p>
                    </w:tc>
                  </w:tr>
                </w:tbl>
                <w:p/>
              </w:tc>
            </w:tr>
            <w:tr>
              <w:trPr/>
              <w:tc>
                <w:tcPr>
                  <w:tcMar>
                    <w:right w:w="29" w:type="dxa"/>
                  </w:tcMar>
                  <w:vAlign w:val="top"/>
                </w:tcPr>
                <w:p>
                  <w:pPr>
                    <w:keepNext/>
                    <w:jc w:val="center"/>
                  </w:pPr>
                  <w:r>
                    <w:t xml:space="preserve">2</w:t>
                  </w:r>
                </w:p>
              </w:tc>
              <w:tc>
                <w:tcPr>
                  <w:tcMar/>
                  <w:vAlign w:val="top"/>
                </w:tcPr>
                <w:p>
                  <w:hyperlink w:history="true" r:id="Re78618cc27144820">
                    <w:r>
                      <w:rPr>
                        <w:rStyle w:val="Hyperlink"/>
                      </w:rPr>
                      <w:t xml:space="preserve">Separation year</w:t>
                    </w:r>
                  </w:hyperlink>
                </w:p>
              </w:tc>
              <w:tc>
                <w:tcPr>
                  <w:vAlign w:val="top"/>
                </w:tcPr>
                <w:p>
                  <w:r>
                    <w:t xml:space="preserve">743741</w:t>
                  </w:r>
                </w:p>
              </w:tc>
              <w:tc>
                <w:tcPr>
                  <w:vAlign w:val="top"/>
                </w:tcPr>
                <w:p>
                  <w:r>
                    <w:t xml:space="preserve">Date/Time
[4]</w:t>
                  </w:r>
                </w:p>
              </w:tc>
              <w:tc>
                <w:tcPr>
                  <w:vAlign w:val="top"/>
                </w:tcPr>
                <w:p>
                  <w:r>
                    <w:t xml:space="preserve">YYYY</w:t>
                  </w:r>
                  <w:r>
                    <w:br/>
                  </w:r>
                </w:p>
                <w:p>
                  <w:r>
                    <w:t xml:space="preserve">The calendar year, beginning on the 1st of January and ending on the 31st of December.</w:t>
                  </w:r>
                </w:p>
              </w:tc>
            </w:tr>
            <w:tr>
              <w:trPr/>
              <w:tc>
                <w:tcPr>
                  <w:tcMar>
                    <w:right w:w="29" w:type="dxa"/>
                  </w:tcMar>
                  <w:vAlign w:val="top"/>
                </w:tcPr>
                <w:p>
                  <w:pPr>
                    <w:keepNext/>
                    <w:jc w:val="center"/>
                  </w:pPr>
                  <w:r>
                    <w:t xml:space="preserve">3</w:t>
                  </w:r>
                </w:p>
              </w:tc>
              <w:tc>
                <w:tcPr>
                  <w:tcMar/>
                  <w:vAlign w:val="top"/>
                </w:tcPr>
                <w:p>
                  <w:hyperlink w:history="true" r:id="R392f4ef6583441b1">
                    <w:r>
                      <w:rPr>
                        <w:rStyle w:val="Hyperlink"/>
                      </w:rPr>
                      <w:t xml:space="preserve">Separation month and year</w:t>
                    </w:r>
                  </w:hyperlink>
                </w:p>
              </w:tc>
              <w:tc>
                <w:tcPr>
                  <w:vAlign w:val="top"/>
                </w:tcPr>
                <w:p>
                  <w:r>
                    <w:t xml:space="preserve">743743</w:t>
                  </w:r>
                </w:p>
              </w:tc>
              <w:tc>
                <w:tcPr>
                  <w:vAlign w:val="top"/>
                </w:tcPr>
                <w:p>
                  <w:r>
                    <w:t xml:space="preserve">Date/Time
[6]</w:t>
                  </w:r>
                </w:p>
              </w:tc>
              <w:tc>
                <w:tcPr>
                  <w:vAlign w:val="top"/>
                </w:tcPr>
                <w:p>
                  <w:r>
                    <w:t xml:space="preserve">MMYYYY</w:t>
                  </w:r>
                  <w:r>
                    <w:br/>
                  </w:r>
                  <w:r>
                    <w:t xml:space="preserve">The month of a particular year.</w:t>
                  </w:r>
                </w:p>
              </w:tc>
            </w:tr>
            <w:tr>
              <w:trPr/>
              <w:tc>
                <w:tcPr>
                  <w:tcMar>
                    <w:right w:w="29" w:type="dxa"/>
                  </w:tcMar>
                  <w:vAlign w:val="top"/>
                </w:tcPr>
                <w:p>
                  <w:pPr>
                    <w:keepNext/>
                    <w:jc w:val="center"/>
                  </w:pPr>
                  <w:r>
                    <w:t xml:space="preserve">4</w:t>
                  </w:r>
                </w:p>
              </w:tc>
              <w:tc>
                <w:tcPr>
                  <w:tcMar/>
                  <w:vAlign w:val="top"/>
                </w:tcPr>
                <w:p>
                  <w:hyperlink w:history="true" r:id="Rb0e71365c32e47b8">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5</w:t>
                  </w:r>
                </w:p>
              </w:tc>
              <w:tc>
                <w:tcPr>
                  <w:tcMar/>
                  <w:vAlign w:val="top"/>
                </w:tcPr>
                <w:p>
                  <w:hyperlink w:history="true" r:id="R36c2c6f513a441ab">
                    <w:r>
                      <w:rPr>
                        <w:rStyle w:val="Hyperlink"/>
                      </w:rPr>
                      <w:t xml:space="preserve">Transfer date</w:t>
                    </w:r>
                  </w:hyperlink>
                </w:p>
              </w:tc>
              <w:tc>
                <w:tcPr>
                  <w:vAlign w:val="top"/>
                </w:tcPr>
                <w:p>
                  <w:r>
                    <w:t xml:space="preserve">786363</w:t>
                  </w:r>
                </w:p>
              </w:tc>
              <w:tc>
                <w:tcPr>
                  <w:vAlign w:val="top"/>
                </w:tcPr>
                <w:p>
                  <w:r>
                    <w:t xml:space="preserve">Date/Time
[4]</w:t>
                  </w:r>
                </w:p>
              </w:tc>
              <w:tc>
                <w:tcPr>
                  <w:vAlign w:val="top"/>
                </w:tcPr>
                <w:p>
                  <w:r>
                    <w:t xml:space="preserve">YYYY</w:t>
                  </w:r>
                  <w:r>
                    <w:br/>
                  </w:r>
                </w:p>
                <w:p>
                  <w:r>
                    <w:t xml:space="preserve">The calendar year, beginning on the 1st of January and ending on the 31st of December.</w:t>
                  </w:r>
                </w:p>
              </w:tc>
            </w:tr>
            <w:tr>
              <w:trPr/>
              <w:tc>
                <w:tcPr>
                  <w:tcMar>
                    <w:right w:w="29" w:type="dxa"/>
                  </w:tcMar>
                  <w:vAlign w:val="top"/>
                </w:tcPr>
                <w:p>
                  <w:pPr>
                    <w:keepNext/>
                    <w:jc w:val="center"/>
                  </w:pPr>
                  <w:r>
                    <w:t xml:space="preserve">6</w:t>
                  </w:r>
                </w:p>
              </w:tc>
              <w:tc>
                <w:tcPr>
                  <w:tcMar/>
                  <w:vAlign w:val="top"/>
                </w:tcPr>
                <w:p>
                  <w:hyperlink w:history="true" r:id="R4a224b2be574477e">
                    <w:r>
                      <w:rPr>
                        <w:rStyle w:val="Hyperlink"/>
                      </w:rPr>
                      <w:t xml:space="preserve">Transfer month and year</w:t>
                    </w:r>
                  </w:hyperlink>
                </w:p>
              </w:tc>
              <w:tc>
                <w:tcPr>
                  <w:vAlign w:val="top"/>
                </w:tcPr>
                <w:p>
                  <w:r>
                    <w:t xml:space="preserve">786370</w:t>
                  </w:r>
                </w:p>
              </w:tc>
              <w:tc>
                <w:tcPr>
                  <w:vAlign w:val="top"/>
                </w:tcPr>
                <w:p>
                  <w:r>
                    <w:t xml:space="preserve">Date/Time
[6]</w:t>
                  </w:r>
                </w:p>
              </w:tc>
              <w:tc>
                <w:tcPr>
                  <w:vAlign w:val="top"/>
                </w:tcPr>
                <w:p>
                  <w:r>
                    <w:t xml:space="preserve">MMYYYY</w:t>
                  </w:r>
                  <w:r>
                    <w:br/>
                  </w:r>
                  <w:r>
                    <w:t xml:space="preserve">The month of a particular year.</w:t>
                  </w:r>
                </w:p>
              </w:tc>
            </w:tr>
            <w:tr>
              <w:trPr/>
              <w:tc>
                <w:tcPr>
                  <w:tcMar>
                    <w:right w:w="29" w:type="dxa"/>
                  </w:tcMar>
                  <w:vAlign w:val="top"/>
                </w:tcPr>
                <w:p>
                  <w:pPr>
                    <w:keepNext/>
                    <w:jc w:val="center"/>
                  </w:pPr>
                  <w:r>
                    <w:t xml:space="preserve">7</w:t>
                  </w:r>
                </w:p>
              </w:tc>
              <w:tc>
                <w:tcPr>
                  <w:tcMar/>
                  <w:vAlign w:val="top"/>
                </w:tcPr>
                <w:p>
                  <w:hyperlink w:history="true" r:id="R97556dfc4fa04f1f">
                    <w:r>
                      <w:rPr>
                        <w:rStyle w:val="Hyperlink"/>
                      </w:rPr>
                      <w:t xml:space="preserve">Trasnfer date</w:t>
                    </w:r>
                  </w:hyperlink>
                </w:p>
              </w:tc>
              <w:tc>
                <w:tcPr>
                  <w:vAlign w:val="top"/>
                </w:tcPr>
                <w:p>
                  <w:r>
                    <w:t xml:space="preserve">786346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8</w:t>
                  </w:r>
                </w:p>
              </w:tc>
              <w:tc>
                <w:tcPr>
                  <w:tcMar/>
                  <w:vAlign w:val="top"/>
                </w:tcPr>
                <w:p>
                  <w:hyperlink w:history="true" r:id="R78e5add5d1d34ef9">
                    <w:r>
                      <w:rPr>
                        <w:rStyle w:val="Hyperlink"/>
                      </w:rPr>
                      <w:t xml:space="preserve">Date of death year</w:t>
                    </w:r>
                  </w:hyperlink>
                </w:p>
              </w:tc>
              <w:tc>
                <w:tcPr>
                  <w:vAlign w:val="top"/>
                </w:tcPr>
                <w:p>
                  <w:r>
                    <w:t xml:space="preserve">743730</w:t>
                  </w:r>
                </w:p>
              </w:tc>
              <w:tc>
                <w:tcPr>
                  <w:vAlign w:val="top"/>
                </w:tcPr>
                <w:p>
                  <w:r>
                    <w:t xml:space="preserve">Date/Time
[4]</w:t>
                  </w:r>
                </w:p>
              </w:tc>
              <w:tc>
                <w:tcPr>
                  <w:vAlign w:val="top"/>
                </w:tcPr>
                <w:p>
                  <w:r>
                    <w:t xml:space="preserve">YYYY</w:t>
                  </w:r>
                  <w:r>
                    <w:br/>
                  </w:r>
                </w:p>
                <w:p>
                  <w:r>
                    <w:t xml:space="preserve">The calendar year, beginning on the 1st of January and ending on the 31st of December.</w:t>
                  </w:r>
                </w:p>
              </w:tc>
            </w:tr>
            <w:tr>
              <w:trPr/>
              <w:tc>
                <w:tcPr>
                  <w:tcMar>
                    <w:right w:w="29" w:type="dxa"/>
                  </w:tcMar>
                  <w:vAlign w:val="top"/>
                </w:tcPr>
                <w:p>
                  <w:pPr>
                    <w:keepNext/>
                    <w:jc w:val="center"/>
                  </w:pPr>
                  <w:r>
                    <w:t xml:space="preserve">9</w:t>
                  </w:r>
                </w:p>
              </w:tc>
              <w:tc>
                <w:tcPr>
                  <w:tcMar/>
                  <w:vAlign w:val="top"/>
                </w:tcPr>
                <w:p>
                  <w:hyperlink w:history="true" r:id="R12a17cb58881476a">
                    <w:r>
                      <w:rPr>
                        <w:rStyle w:val="Hyperlink"/>
                      </w:rPr>
                      <w:t xml:space="preserve">Date of death month and year</w:t>
                    </w:r>
                  </w:hyperlink>
                </w:p>
              </w:tc>
              <w:tc>
                <w:tcPr>
                  <w:vAlign w:val="top"/>
                </w:tcPr>
                <w:p>
                  <w:r>
                    <w:t xml:space="preserve">743732</w:t>
                  </w:r>
                </w:p>
              </w:tc>
              <w:tc>
                <w:tcPr>
                  <w:vAlign w:val="top"/>
                </w:tcPr>
                <w:p>
                  <w:r>
                    <w:t xml:space="preserve">Date/Time
[6]</w:t>
                  </w:r>
                </w:p>
              </w:tc>
              <w:tc>
                <w:tcPr>
                  <w:vAlign w:val="top"/>
                </w:tcPr>
                <w:p>
                  <w:r>
                    <w:t xml:space="preserve">MMYYYY</w:t>
                  </w:r>
                  <w:r>
                    <w:br/>
                  </w:r>
                  <w:r>
                    <w:t xml:space="preserve">The month of a particular year.</w:t>
                  </w:r>
                </w:p>
              </w:tc>
            </w:tr>
            <w:tr>
              <w:trPr/>
              <w:tc>
                <w:tcPr>
                  <w:tcMar>
                    <w:right w:w="29" w:type="dxa"/>
                  </w:tcMar>
                  <w:vAlign w:val="top"/>
                </w:tcPr>
                <w:p>
                  <w:pPr>
                    <w:keepNext/>
                    <w:jc w:val="center"/>
                  </w:pPr>
                  <w:r>
                    <w:t xml:space="preserve">10</w:t>
                  </w:r>
                </w:p>
              </w:tc>
              <w:tc>
                <w:tcPr>
                  <w:tcMar/>
                  <w:vAlign w:val="top"/>
                </w:tcPr>
                <w:p>
                  <w:hyperlink w:history="true" r:id="Rc2195e88981646a4">
                    <w:r>
                      <w:rPr>
                        <w:rStyle w:val="Hyperlink"/>
                      </w:rPr>
                      <w:t xml:space="preserve">Date of death</w:t>
                    </w:r>
                  </w:hyperlink>
                </w:p>
              </w:tc>
              <w:tc>
                <w:tcPr>
                  <w:vAlign w:val="top"/>
                </w:tcPr>
                <w:p>
                  <w:r>
                    <w:t xml:space="preserve">646025</w:t>
                  </w:r>
                </w:p>
              </w:tc>
              <w:tc>
                <w:tcPr>
                  <w:vAlign w:val="top"/>
                </w:tcPr>
                <w:p>
                  <w:r>
                    <w:t xml:space="preserve">Date/Time
[8]</w:t>
                  </w:r>
                </w:p>
              </w:tc>
              <w:tc>
                <w:tcPr>
                  <w:vAlign w:val="top"/>
                </w:tcPr>
                <w:p>
                  <w:r>
                    <w:t xml:space="preserve">DDMMYYYY</w:t>
                  </w:r>
                  <w:r>
                    <w:br/>
                  </w:r>
                </w:p>
                <w:p>
                  <w:r>
                    <w:t xml:space="preserve">The day of a particular month and year. </w:t>
                  </w:r>
                </w:p>
              </w:tc>
            </w:tr>
          </w:tbl>
          <w:p/>
        </w:tc>
      </w:tr>
    </w:tbl>
    <w:p>
      <w:r>
        <w:br/>
      </w:r>
    </w:p>
    <w:sectPr>
      <w:footerReference xmlns:r="http://schemas.openxmlformats.org/officeDocument/2006/relationships" w:type="default" r:id="R3f0f347b4bbd4c8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ad337bcae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0f347b4bbd4c8a" /><Relationship Type="http://schemas.openxmlformats.org/officeDocument/2006/relationships/header" Target="/word/header1.xml" Id="R3002cdb81fcc4bc1" /><Relationship Type="http://schemas.openxmlformats.org/officeDocument/2006/relationships/settings" Target="/word/settings.xml" Id="R4325cb82e6114a35" /><Relationship Type="http://schemas.openxmlformats.org/officeDocument/2006/relationships/styles" Target="/word/styles.xml" Id="Ref76516ffc404e43" /><Relationship Type="http://schemas.openxmlformats.org/officeDocument/2006/relationships/hyperlink" Target="https://meteor.aihw.gov.au/content/786411" TargetMode="External" Id="R8e1cf37322d04718" /><Relationship Type="http://schemas.openxmlformats.org/officeDocument/2006/relationships/hyperlink" Target="https://meteor.aihw.gov.au/content/743741" TargetMode="External" Id="Re78618cc27144820" /><Relationship Type="http://schemas.openxmlformats.org/officeDocument/2006/relationships/hyperlink" Target="https://meteor.aihw.gov.au/content/743743" TargetMode="External" Id="R392f4ef6583441b1" /><Relationship Type="http://schemas.openxmlformats.org/officeDocument/2006/relationships/hyperlink" Target="https://meteor.aihw.gov.au/content/270025" TargetMode="External" Id="Rb0e71365c32e47b8" /><Relationship Type="http://schemas.openxmlformats.org/officeDocument/2006/relationships/hyperlink" Target="https://meteor.aihw.gov.au/content/786363" TargetMode="External" Id="R36c2c6f513a441ab" /><Relationship Type="http://schemas.openxmlformats.org/officeDocument/2006/relationships/hyperlink" Target="https://meteor.aihw.gov.au/content/786370" TargetMode="External" Id="R4a224b2be574477e" /><Relationship Type="http://schemas.openxmlformats.org/officeDocument/2006/relationships/hyperlink" Target="https://meteor.aihw.gov.au/content/786346" TargetMode="External" Id="R97556dfc4fa04f1f" /><Relationship Type="http://schemas.openxmlformats.org/officeDocument/2006/relationships/hyperlink" Target="https://meteor.aihw.gov.au/content/743730" TargetMode="External" Id="R78e5add5d1d34ef9" /><Relationship Type="http://schemas.openxmlformats.org/officeDocument/2006/relationships/hyperlink" Target="https://meteor.aihw.gov.au/content/743732" TargetMode="External" Id="R12a17cb58881476a" /><Relationship Type="http://schemas.openxmlformats.org/officeDocument/2006/relationships/hyperlink" Target="https://meteor.aihw.gov.au/content/646025" TargetMode="External" Id="Rc2195e88981646a4" /></Relationships>
</file>

<file path=word/_rels/header1.xml.rels>&#65279;<?xml version="1.0" encoding="utf-8"?><Relationships xmlns="http://schemas.openxmlformats.org/package/2006/relationships"><Relationship Type="http://schemas.openxmlformats.org/officeDocument/2006/relationships/image" Target="/media/image.png" Id="R776ad337bcae4965" /></Relationships>
</file>