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4cfc7220b4f4d" /></Relationships>
</file>

<file path=word/document.xml><?xml version="1.0" encoding="utf-8"?>
<w:document xmlns:r="http://schemas.openxmlformats.org/officeDocument/2006/relationships" xmlns:w="http://schemas.openxmlformats.org/wordprocessingml/2006/main">
  <w:body>
    <w:p>
      <w:pPr>
        <w:pStyle w:val="Title"/>
      </w:pPr>
      <w:r>
        <w:t>Mother geographical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Mother geographical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be626d1ae4216">
              <w:r>
                <w:rPr>
                  <w:rStyle w:val="Hyperlink"/>
                  <w:color w:val="244061"/>
                </w:rPr>
                <w:t xml:space="preserve">Tasmanian Health</w:t>
              </w:r>
            </w:hyperlink>
            <w:r>
              <w:rPr>
                <w:rStyle w:val="row-content"/>
                <w:color w:val="244061"/>
              </w:rPr>
              <w:t xml:space="preserve">, Standard 17/11/2023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Mother geographical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b7b670dca14d28">
              <w:r>
                <w:rPr>
                  <w:rStyle w:val="Hyperlink"/>
                </w:rPr>
                <w:t xml:space="preserve">Tasmanian Data Linkage Unit - Perinatal Data Set - 2023</w:t>
              </w:r>
            </w:hyperlink>
          </w:p>
          <w:p>
            <w:pPr>
              <w:spacing w:before="0" w:after="0"/>
            </w:pPr>
            <w:r>
              <w:rPr>
                <w:rStyle w:val="row-content"/>
                <w:color w:val="244061"/>
              </w:rPr>
              <w:t xml:space="preserve">       </w:t>
            </w:r>
            <w:hyperlink w:history="true" r:id="R82296ffcc2b543f2">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1ebdacb34874cb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b8b24c72ea14381">
                    <w:r>
                      <w:rPr>
                        <w:rStyle w:val="Hyperlink"/>
                      </w:rPr>
                      <w:t xml:space="preserve">Person—area of usual residence, Australian state/territory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c7f8de26e6543b0">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9eba8773894b2a">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47398d5386e4853">
                    <w:r>
                      <w:rPr>
                        <w:rStyle w:val="Hyperlink"/>
                      </w:rPr>
                      <w:t xml:space="preserve">Person—area of usual residence, local government area (LGA) code (ASGS 2016) N(5)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0f1d0d89f3f46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786615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6f7455f2c8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f1d0d89f3f46ce" /><Relationship Type="http://schemas.openxmlformats.org/officeDocument/2006/relationships/header" Target="/word/header1.xml" Id="R29adaa66e0c14998" /><Relationship Type="http://schemas.openxmlformats.org/officeDocument/2006/relationships/settings" Target="/word/settings.xml" Id="R469c8a6ee89b49d4" /><Relationship Type="http://schemas.openxmlformats.org/officeDocument/2006/relationships/styles" Target="/word/styles.xml" Id="R235987947f884a8c" /><Relationship Type="http://schemas.openxmlformats.org/officeDocument/2006/relationships/hyperlink" Target="https://meteor.aihw.gov.au/RegistrationAuthority/15" TargetMode="External" Id="R008be626d1ae4216" /><Relationship Type="http://schemas.openxmlformats.org/officeDocument/2006/relationships/hyperlink" Target="https://meteor.aihw.gov.au/content/786670" TargetMode="External" Id="R31b7b670dca14d28" /><Relationship Type="http://schemas.openxmlformats.org/officeDocument/2006/relationships/hyperlink" Target="https://meteor.aihw.gov.au/RegistrationAuthority/15" TargetMode="External" Id="R82296ffcc2b543f2" /><Relationship Type="http://schemas.openxmlformats.org/officeDocument/2006/relationships/hyperlink" Target="https://meteor.aihw.gov.au/content/429889" TargetMode="External" Id="R91ebdacb34874cbb" /><Relationship Type="http://schemas.openxmlformats.org/officeDocument/2006/relationships/hyperlink" Target="https://meteor.aihw.gov.au/content/743241" TargetMode="External" Id="R9b8b24c72ea14381" /><Relationship Type="http://schemas.openxmlformats.org/officeDocument/2006/relationships/hyperlink" Target="https://meteor.aihw.gov.au/content/747315" TargetMode="External" Id="Rfc7f8de26e6543b0" /><Relationship Type="http://schemas.openxmlformats.org/officeDocument/2006/relationships/hyperlink" Target="https://meteor.aihw.gov.au/content/651535" TargetMode="External" Id="R8d9eba8773894b2a" /><Relationship Type="http://schemas.openxmlformats.org/officeDocument/2006/relationships/hyperlink" Target="https://meteor.aihw.gov.au/content/743486" TargetMode="External" Id="R247398d5386e4853" /></Relationships>
</file>

<file path=word/_rels/header1.xml.rels>&#65279;<?xml version="1.0" encoding="utf-8"?><Relationships xmlns="http://schemas.openxmlformats.org/package/2006/relationships"><Relationship Type="http://schemas.openxmlformats.org/officeDocument/2006/relationships/image" Target="/media/image.png" Id="R416f7455f2c84dbe" /></Relationships>
</file>