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03ba76aa73457c" /></Relationships>
</file>

<file path=word/document.xml><?xml version="1.0" encoding="utf-8"?>
<w:document xmlns:r="http://schemas.openxmlformats.org/officeDocument/2006/relationships" xmlns:w="http://schemas.openxmlformats.org/wordprocessingml/2006/main">
  <w:body>
    <w:p>
      <w:pPr>
        <w:pStyle w:val="Title"/>
      </w:pPr>
      <w:r>
        <w:t>Admitted patient care clinical related data elements (TDLU)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care clinical related data elements (TDLU)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785707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a9f6e3d13d4ca9">
              <w:r>
                <w:rPr>
                  <w:rStyle w:val="Hyperlink"/>
                  <w:color w:val="244061"/>
                </w:rPr>
                <w:t xml:space="preserve">Tasmanian Health</w:t>
              </w:r>
            </w:hyperlink>
            <w:r>
              <w:rPr>
                <w:rStyle w:val="row-content"/>
                <w:color w:val="244061"/>
              </w:rPr>
              <w:t xml:space="preserve">, Standard 10/11/2023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Admitted patient care clinical related data elements (TDLU) cluster is a grouping of variables that are directly related to the individual associated to an episode of admitted patient care that is used for Tasmanian Data Linkage Unit purposes.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fff24bf23b8466d">
              <w:r>
                <w:rPr>
                  <w:rStyle w:val="Hyperlink"/>
                </w:rPr>
                <w:t xml:space="preserve">Admitted patient care clinical related data elements (TDLU) cluster</w:t>
              </w:r>
            </w:hyperlink>
          </w:p>
          <w:p>
            <w:pPr>
              <w:pStyle w:val="registration-status"/>
              <w:spacing w:before="0" w:after="0"/>
            </w:pPr>
            <w:hyperlink w:history="true" r:id="R35c23545bc0a4d79">
              <w:r>
                <w:rPr>
                  <w:rStyle w:val="Hyperlink"/>
                  <w:color w:val="244061"/>
                </w:rPr>
                <w:t xml:space="preserve">Tasmanian Health</w:t>
              </w:r>
            </w:hyperlink>
            <w:r>
              <w:rPr>
                <w:rStyle w:val="row-content"/>
                <w:color w:val="244061"/>
              </w:rPr>
              <w:t xml:space="preserve">, Superseded 10/11/2023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4b67158113e4311">
              <w:r>
                <w:rPr>
                  <w:rStyle w:val="Hyperlink"/>
                </w:rPr>
                <w:t xml:space="preserve">Tasmanian Data Linkage Unit - Admitted Patient Data Set (Public Hospitals) - 2023</w:t>
              </w:r>
            </w:hyperlink>
          </w:p>
          <w:p>
            <w:pPr>
              <w:pStyle w:val="registration-status"/>
              <w:spacing w:before="0" w:after="0"/>
            </w:pPr>
            <w:hyperlink w:history="true" r:id="Rba702a154f0a4543">
              <w:r>
                <w:rPr>
                  <w:rStyle w:val="Hyperlink"/>
                  <w:color w:val="244061"/>
                </w:rPr>
                <w:t xml:space="preserve">Tasmanian Health</w:t>
              </w:r>
            </w:hyperlink>
            <w:r>
              <w:rPr>
                <w:rStyle w:val="row-content"/>
                <w:color w:val="244061"/>
              </w:rPr>
              <w:t xml:space="preserve">, Standard 10/11/2023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7d0d24db3f184681">
                    <w:r>
                      <w:rPr>
                        <w:rStyle w:val="Hyperlink"/>
                      </w:rPr>
                      <w:t xml:space="preserve">Episode of admitted patient care—diagnosis related group, code (AR-DRG v 11.0) ANNA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95043f9839cb4e79">
                    <w:r>
                      <w:rPr>
                        <w:rStyle w:val="Hyperlink"/>
                      </w:rPr>
                      <w:t xml:space="preserve">Episode of admitted patient care—intervention, code (ACHI Twelfth edition) NNNNN-NN</w:t>
                    </w:r>
                  </w:hyperlink>
                </w:p>
                <w:p>
                  <w:r>
                    <w:rPr>
                      <w:b/>
                      <w:i/>
                      <w:color w:val="333333"/>
                    </w:rPr>
                    <w:t xml:space="preserve">Conditional obligation:</w:t>
                  </w:r>
                </w:p>
                <w:p>
                  <w:r>
                    <w:t xml:space="preserve">Required if episode of care meets the data elements criteria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6229bfe2de164894">
                    <w:r>
                      <w:rPr>
                        <w:rStyle w:val="Hyperlink"/>
                      </w:rPr>
                      <w:t xml:space="preserve">Episode of care—principal diagnosis, code (ICD-10-AM Twelfth edition)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32720d20d8bd4988">
                    <w:r>
                      <w:rPr>
                        <w:rStyle w:val="Hyperlink"/>
                      </w:rPr>
                      <w:t xml:space="preserve">Episode of care—additional diagnosis, code (ICD-10-AM Twelfth edition) ANN{.N[N]}</w:t>
                    </w:r>
                  </w:hyperlink>
                </w:p>
                <w:p>
                  <w:r>
                    <w:rPr>
                      <w:b/>
                      <w:i/>
                      <w:color w:val="333333"/>
                    </w:rPr>
                    <w:t xml:space="preserve">Conditional obligation:</w:t>
                  </w:r>
                </w:p>
                <w:p>
                  <w:r>
                    <w:t xml:space="preserve">Required if episode of care meets the data elements criteria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5586657f065b4bcc">
                    <w:r>
                      <w:rPr>
                        <w:rStyle w:val="Hyperlink"/>
                      </w:rPr>
                      <w:t xml:space="preserve">Episode of admitted patient care—condition onset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be43507477a84512">
                    <w:r>
                      <w:rPr>
                        <w:rStyle w:val="Hyperlink"/>
                      </w:rPr>
                      <w:t xml:space="preserve">Injury event—activity type, code (ICD-10-AM Twelfth edition) ANN{.N[N]}</w:t>
                    </w:r>
                  </w:hyperlink>
                </w:p>
                <w:p>
                  <w:r>
                    <w:rPr>
                      <w:b/>
                      <w:i/>
                      <w:color w:val="333333"/>
                    </w:rPr>
                    <w:t xml:space="preserve">Conditional obligation:</w:t>
                  </w:r>
                </w:p>
                <w:p>
                  <w:r>
                    <w:t xml:space="preserve">Required if episode of care meets the data elements criteria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5928b8517d9f48f1">
                    <w:r>
                      <w:rPr>
                        <w:rStyle w:val="Hyperlink"/>
                      </w:rPr>
                      <w:t xml:space="preserve">Injury event—external cause, code (ICD-10-AM Twelfth edition) ANN{.N[N]}</w:t>
                    </w:r>
                  </w:hyperlink>
                </w:p>
                <w:p>
                  <w:r>
                    <w:rPr>
                      <w:b/>
                      <w:i/>
                      <w:color w:val="333333"/>
                    </w:rPr>
                    <w:t xml:space="preserve">Conditional obligation:</w:t>
                  </w:r>
                </w:p>
                <w:p>
                  <w:r>
                    <w:t xml:space="preserve">Required if episode of care meets the data elements criteria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98d20f1bc6434702">
                    <w:r>
                      <w:rPr>
                        <w:rStyle w:val="Hyperlink"/>
                      </w:rPr>
                      <w:t xml:space="preserve">Injury event—place of occurrence, code (ICD-10-AM Twelfth edition) ANN{.N[N]}</w:t>
                    </w:r>
                  </w:hyperlink>
                </w:p>
                <w:p>
                  <w:r>
                    <w:rPr>
                      <w:b/>
                      <w:i/>
                      <w:color w:val="333333"/>
                    </w:rPr>
                    <w:t xml:space="preserve">Conditional obligation:</w:t>
                  </w:r>
                </w:p>
                <w:p>
                  <w:r>
                    <w:t xml:space="preserve">Required if episode of care meets the data elements criteria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b6179defe8f24170">
                    <w:r>
                      <w:rPr>
                        <w:rStyle w:val="Hyperlink"/>
                      </w:rPr>
                      <w:t xml:space="preserve">Episode of admitted patient care—major diagnostic category, code (AR-DRG v 11.0)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f021d19d596a49e5">
                    <w:r>
                      <w:rPr>
                        <w:rStyle w:val="Hyperlink"/>
                      </w:rPr>
                      <w:t xml:space="preserve">Episode of admitted patient care—service related group, code (based on AR-DRG version 7.0)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e5e90b456abb47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785707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16600c577142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e90b456abb4784" /><Relationship Type="http://schemas.openxmlformats.org/officeDocument/2006/relationships/header" Target="/word/header1.xml" Id="R675f843b86c14e91" /><Relationship Type="http://schemas.openxmlformats.org/officeDocument/2006/relationships/settings" Target="/word/settings.xml" Id="R0a60fa3622cc4be0" /><Relationship Type="http://schemas.openxmlformats.org/officeDocument/2006/relationships/styles" Target="/word/styles.xml" Id="R35728832cd654361" /><Relationship Type="http://schemas.openxmlformats.org/officeDocument/2006/relationships/hyperlink" Target="https://meteor.aihw.gov.au/RegistrationAuthority/15" TargetMode="External" Id="R5fa9f6e3d13d4ca9" /><Relationship Type="http://schemas.openxmlformats.org/officeDocument/2006/relationships/hyperlink" Target="https://meteor.aihw.gov.au/content/743914" TargetMode="External" Id="R4fff24bf23b8466d" /><Relationship Type="http://schemas.openxmlformats.org/officeDocument/2006/relationships/hyperlink" Target="https://meteor.aihw.gov.au/RegistrationAuthority/15" TargetMode="External" Id="R35c23545bc0a4d79" /><Relationship Type="http://schemas.openxmlformats.org/officeDocument/2006/relationships/hyperlink" Target="https://meteor.aihw.gov.au/content/785715" TargetMode="External" Id="R14b67158113e4311" /><Relationship Type="http://schemas.openxmlformats.org/officeDocument/2006/relationships/hyperlink" Target="https://meteor.aihw.gov.au/RegistrationAuthority/15" TargetMode="External" Id="Rba702a154f0a4543" /><Relationship Type="http://schemas.openxmlformats.org/officeDocument/2006/relationships/hyperlink" Target="https://meteor.aihw.gov.au/content/774467" TargetMode="External" Id="R7d0d24db3f184681" /><Relationship Type="http://schemas.openxmlformats.org/officeDocument/2006/relationships/hyperlink" Target="https://meteor.aihw.gov.au/content/746669" TargetMode="External" Id="R95043f9839cb4e79" /><Relationship Type="http://schemas.openxmlformats.org/officeDocument/2006/relationships/hyperlink" Target="https://meteor.aihw.gov.au/content/746665" TargetMode="External" Id="R6229bfe2de164894" /><Relationship Type="http://schemas.openxmlformats.org/officeDocument/2006/relationships/hyperlink" Target="https://meteor.aihw.gov.au/content/746667" TargetMode="External" Id="R32720d20d8bd4988" /><Relationship Type="http://schemas.openxmlformats.org/officeDocument/2006/relationships/hyperlink" Target="https://meteor.aihw.gov.au/content/686100" TargetMode="External" Id="R5586657f065b4bcc" /><Relationship Type="http://schemas.openxmlformats.org/officeDocument/2006/relationships/hyperlink" Target="https://meteor.aihw.gov.au/content/746663" TargetMode="External" Id="Rbe43507477a84512" /><Relationship Type="http://schemas.openxmlformats.org/officeDocument/2006/relationships/hyperlink" Target="https://meteor.aihw.gov.au/content/746659" TargetMode="External" Id="R5928b8517d9f48f1" /><Relationship Type="http://schemas.openxmlformats.org/officeDocument/2006/relationships/hyperlink" Target="https://meteor.aihw.gov.au/content/746661" TargetMode="External" Id="R98d20f1bc6434702" /><Relationship Type="http://schemas.openxmlformats.org/officeDocument/2006/relationships/hyperlink" Target="https://meteor.aihw.gov.au/content/774476" TargetMode="External" Id="Rb6179defe8f24170" /><Relationship Type="http://schemas.openxmlformats.org/officeDocument/2006/relationships/hyperlink" Target="https://meteor.aihw.gov.au/content/743358" TargetMode="External" Id="Rf021d19d596a49e5" /></Relationships>
</file>

<file path=word/_rels/header1.xml.rels>&#65279;<?xml version="1.0" encoding="utf-8"?><Relationships xmlns="http://schemas.openxmlformats.org/package/2006/relationships"><Relationship Type="http://schemas.openxmlformats.org/officeDocument/2006/relationships/image" Target="/media/image.png" Id="Rec16600c57714248" /></Relationships>
</file>