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8acedcbb3a446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care—specialty referred to on separation, Tasmanian specialty code AAAA[AA]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care—specialty referred to on separation, Tasmanian specialty code AAAA[AA]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Specialty referred to on separation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f01f09edd74dcf">
              <w:r>
                <w:rPr>
                  <w:rStyle w:val="Hyperlink"/>
                  <w:color w:val="244061"/>
                </w:rPr>
                <w:t xml:space="preserve">Tasmanian Health</w:t>
              </w:r>
            </w:hyperlink>
            <w:r>
              <w:rPr>
                <w:rStyle w:val="row-content"/>
                <w:color w:val="244061"/>
              </w:rPr>
              <w:t xml:space="preserve">, Standard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medicine or surgical area that takes responsibility of an admitted patients on their admission,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aee91020cc4a02">
              <w:r>
                <w:rPr>
                  <w:rStyle w:val="Hyperlink"/>
                </w:rPr>
                <w:t xml:space="preserve">Episode of admitted patient care—specialty referred to on separation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196b75630e47aa">
              <w:r>
                <w:rPr>
                  <w:rStyle w:val="Hyperlink"/>
                </w:rPr>
                <w:t xml:space="preserve">Tasmanian specialty code AAAA[AA]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ADDMED</w:t>
            </w:r>
          </w:p>
        </w:tc>
        <w:tc>
          <w:tcPr>
            <w:tcBorders>
              <w:top w:val="none" w:color="000000" w:sz="0"/>
              <w:left w:val="none" w:color="000000" w:sz="0"/>
              <w:bottom w:val="none" w:color="000000" w:sz="0"/>
              <w:right w:val="none" w:color="000000" w:sz="0"/>
            </w:tcBorders>
            <w:vAlign w:val="top"/>
          </w:tcPr>
          <w:p>
            <w:r>
              <w:t xml:space="preserve">Addiction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ALLHEA</w:t>
            </w:r>
          </w:p>
        </w:tc>
        <w:tc>
          <w:tcPr>
            <w:tcBorders>
              <w:top w:val="none" w:color="000000" w:sz="0"/>
              <w:left w:val="none" w:color="000000" w:sz="0"/>
              <w:bottom w:val="none" w:color="000000" w:sz="0"/>
              <w:right w:val="none" w:color="000000" w:sz="0"/>
            </w:tcBorders>
            <w:vAlign w:val="top"/>
          </w:tcPr>
          <w:p>
            <w:r>
              <w:t xml:space="preserve">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ANAEST</w:t>
            </w:r>
          </w:p>
        </w:tc>
        <w:tc>
          <w:tcPr>
            <w:tcBorders>
              <w:top w:val="none" w:color="000000" w:sz="0"/>
              <w:left w:val="none" w:color="000000" w:sz="0"/>
              <w:bottom w:val="none" w:color="000000" w:sz="0"/>
              <w:right w:val="none" w:color="000000" w:sz="0"/>
            </w:tcBorders>
            <w:vAlign w:val="top"/>
          </w:tcPr>
          <w:p>
            <w:r>
              <w:t xml:space="preserve">Anaesthetics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BRESUR</w:t>
            </w:r>
          </w:p>
        </w:tc>
        <w:tc>
          <w:tcPr>
            <w:tcBorders>
              <w:top w:val="none" w:color="000000" w:sz="0"/>
              <w:left w:val="none" w:color="000000" w:sz="0"/>
              <w:bottom w:val="none" w:color="000000" w:sz="0"/>
              <w:right w:val="none" w:color="000000" w:sz="0"/>
            </w:tcBorders>
            <w:vAlign w:val="top"/>
          </w:tcPr>
          <w:p>
            <w:r>
              <w:t xml:space="preserve">Breast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BURMED</w:t>
            </w:r>
          </w:p>
        </w:tc>
        <w:tc>
          <w:tcPr>
            <w:tcBorders>
              <w:top w:val="none" w:color="000000" w:sz="0"/>
              <w:left w:val="none" w:color="000000" w:sz="0"/>
              <w:bottom w:val="none" w:color="000000" w:sz="0"/>
              <w:right w:val="none" w:color="000000" w:sz="0"/>
            </w:tcBorders>
            <w:vAlign w:val="top"/>
          </w:tcPr>
          <w:p>
            <w:r>
              <w:t xml:space="preserve">Burns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CARDIO</w:t>
            </w:r>
          </w:p>
        </w:tc>
        <w:tc>
          <w:tcPr>
            <w:tcBorders>
              <w:top w:val="none" w:color="000000" w:sz="0"/>
              <w:left w:val="none" w:color="000000" w:sz="0"/>
              <w:bottom w:val="none" w:color="000000" w:sz="0"/>
              <w:right w:val="none" w:color="000000" w:sz="0"/>
            </w:tcBorders>
            <w:vAlign w:val="top"/>
          </w:tcPr>
          <w:p>
            <w:r>
              <w:t xml:space="preserve">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THORAC</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CHAEMA</w:t>
            </w:r>
          </w:p>
        </w:tc>
        <w:tc>
          <w:tcPr>
            <w:tcBorders>
              <w:top w:val="none" w:color="000000" w:sz="0"/>
              <w:left w:val="none" w:color="000000" w:sz="0"/>
              <w:bottom w:val="none" w:color="000000" w:sz="0"/>
              <w:right w:val="none" w:color="000000" w:sz="0"/>
            </w:tcBorders>
            <w:vAlign w:val="top"/>
          </w:tcPr>
          <w:p>
            <w:r>
              <w:t xml:space="preserve">Clinical haematology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CHEMOT</w:t>
            </w:r>
          </w:p>
        </w:tc>
        <w:tc>
          <w:tcPr>
            <w:tcBorders>
              <w:top w:val="none" w:color="000000" w:sz="0"/>
              <w:left w:val="none" w:color="000000" w:sz="0"/>
              <w:bottom w:val="none" w:color="000000" w:sz="0"/>
              <w:right w:val="none" w:color="000000" w:sz="0"/>
            </w:tcBorders>
            <w:vAlign w:val="top"/>
          </w:tcPr>
          <w:p>
            <w:r>
              <w:t xml:space="preserve">Chemotherapy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COLSUR</w:t>
            </w:r>
          </w:p>
        </w:tc>
        <w:tc>
          <w:tcPr>
            <w:tcBorders>
              <w:top w:val="none" w:color="000000" w:sz="0"/>
              <w:left w:val="none" w:color="000000" w:sz="0"/>
              <w:bottom w:val="none" w:color="000000" w:sz="0"/>
              <w:right w:val="none" w:color="000000" w:sz="0"/>
            </w:tcBorders>
            <w:vAlign w:val="top"/>
          </w:tcPr>
          <w:p>
            <w:r>
              <w:t xml:space="preserve">Colorectal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COMM</w:t>
            </w:r>
          </w:p>
        </w:tc>
        <w:tc>
          <w:tcPr>
            <w:tcBorders>
              <w:top w:val="none" w:color="000000" w:sz="0"/>
              <w:left w:val="none" w:color="000000" w:sz="0"/>
              <w:bottom w:val="none" w:color="000000" w:sz="0"/>
              <w:right w:val="none" w:color="000000" w:sz="0"/>
            </w:tcBorders>
            <w:vAlign w:val="top"/>
          </w:tcPr>
          <w:p>
            <w:r>
              <w:t xml:space="preserve">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DENTAL</w:t>
            </w:r>
          </w:p>
        </w:tc>
        <w:tc>
          <w:tcPr>
            <w:tcBorders>
              <w:top w:val="none" w:color="000000" w:sz="0"/>
              <w:left w:val="none" w:color="000000" w:sz="0"/>
              <w:bottom w:val="none" w:color="000000" w:sz="0"/>
              <w:right w:val="none" w:color="000000" w:sz="0"/>
            </w:tcBorders>
            <w:vAlign w:val="top"/>
          </w:tcPr>
          <w:p>
            <w:r>
              <w:t xml:space="preserve">Dental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DERMAT</w:t>
            </w:r>
          </w:p>
        </w:tc>
        <w:tc>
          <w:tcPr>
            <w:tcBorders>
              <w:top w:val="none" w:color="000000" w:sz="0"/>
              <w:left w:val="none" w:color="000000" w:sz="0"/>
              <w:bottom w:val="none" w:color="000000" w:sz="0"/>
              <w:right w:val="none" w:color="000000" w:sz="0"/>
            </w:tcBorders>
            <w:vAlign w:val="top"/>
          </w:tcPr>
          <w:p>
            <w:r>
              <w:t xml:space="preserve">Dermatology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DIABET</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DIALYS</w:t>
            </w:r>
          </w:p>
        </w:tc>
        <w:tc>
          <w:tcPr>
            <w:tcBorders>
              <w:top w:val="none" w:color="000000" w:sz="0"/>
              <w:left w:val="none" w:color="000000" w:sz="0"/>
              <w:bottom w:val="none" w:color="000000" w:sz="0"/>
              <w:right w:val="none" w:color="000000" w:sz="0"/>
            </w:tcBorders>
            <w:vAlign w:val="top"/>
          </w:tcPr>
          <w:p>
            <w:r>
              <w:t xml:space="preserve">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EMERGE</w:t>
            </w:r>
          </w:p>
        </w:tc>
        <w:tc>
          <w:tcPr>
            <w:tcBorders>
              <w:top w:val="none" w:color="000000" w:sz="0"/>
              <w:left w:val="none" w:color="000000" w:sz="0"/>
              <w:bottom w:val="none" w:color="000000" w:sz="0"/>
              <w:right w:val="none" w:color="000000" w:sz="0"/>
            </w:tcBorders>
            <w:vAlign w:val="top"/>
          </w:tcPr>
          <w:p>
            <w:r>
              <w:t xml:space="preserve">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ENDOCR</w:t>
            </w:r>
          </w:p>
        </w:tc>
        <w:tc>
          <w:tcPr>
            <w:tcBorders>
              <w:top w:val="none" w:color="000000" w:sz="0"/>
              <w:left w:val="none" w:color="000000" w:sz="0"/>
              <w:bottom w:val="none" w:color="000000" w:sz="0"/>
              <w:right w:val="none" w:color="000000" w:sz="0"/>
            </w:tcBorders>
            <w:vAlign w:val="top"/>
          </w:tcPr>
          <w:p>
            <w:r>
              <w:t xml:space="preserve">Endocrinology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ENDSUR</w:t>
            </w:r>
          </w:p>
        </w:tc>
        <w:tc>
          <w:tcPr>
            <w:tcBorders>
              <w:top w:val="none" w:color="000000" w:sz="0"/>
              <w:left w:val="none" w:color="000000" w:sz="0"/>
              <w:bottom w:val="none" w:color="000000" w:sz="0"/>
              <w:right w:val="none" w:color="000000" w:sz="0"/>
            </w:tcBorders>
            <w:vAlign w:val="top"/>
          </w:tcPr>
          <w:p>
            <w:r>
              <w:t xml:space="preserve">Endocrine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ERNOTH</w:t>
            </w:r>
          </w:p>
        </w:tc>
        <w:tc>
          <w:tcPr>
            <w:tcBorders>
              <w:top w:val="none" w:color="000000" w:sz="0"/>
              <w:left w:val="none" w:color="000000" w:sz="0"/>
              <w:bottom w:val="none" w:color="000000" w:sz="0"/>
              <w:right w:val="none" w:color="000000" w:sz="0"/>
            </w:tcBorders>
            <w:vAlign w:val="top"/>
          </w:tcPr>
          <w:p>
            <w:r>
              <w:t xml:space="preserve">Ear nose &amp;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FOREMH</w:t>
            </w:r>
          </w:p>
        </w:tc>
        <w:tc>
          <w:tcPr>
            <w:tcBorders>
              <w:top w:val="none" w:color="000000" w:sz="0"/>
              <w:left w:val="none" w:color="000000" w:sz="0"/>
              <w:bottom w:val="none" w:color="000000" w:sz="0"/>
              <w:right w:val="none" w:color="000000" w:sz="0"/>
            </w:tcBorders>
            <w:vAlign w:val="top"/>
          </w:tcPr>
          <w:p>
            <w:r>
              <w:t xml:space="preserve">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FORENS</w:t>
            </w:r>
          </w:p>
        </w:tc>
        <w:tc>
          <w:tcPr>
            <w:tcBorders>
              <w:top w:val="none" w:color="000000" w:sz="0"/>
              <w:left w:val="none" w:color="000000" w:sz="0"/>
              <w:bottom w:val="none" w:color="000000" w:sz="0"/>
              <w:right w:val="none" w:color="000000" w:sz="0"/>
            </w:tcBorders>
            <w:vAlign w:val="top"/>
          </w:tcPr>
          <w:p>
            <w:r>
              <w:t xml:space="preserve">Forensic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GASTRO</w:t>
            </w:r>
          </w:p>
        </w:tc>
        <w:tc>
          <w:tcPr>
            <w:tcBorders>
              <w:top w:val="none" w:color="000000" w:sz="0"/>
              <w:left w:val="none" w:color="000000" w:sz="0"/>
              <w:bottom w:val="none" w:color="000000" w:sz="0"/>
              <w:right w:val="none" w:color="000000" w:sz="0"/>
            </w:tcBorders>
            <w:vAlign w:val="top"/>
          </w:tcPr>
          <w:p>
            <w:r>
              <w:t xml:space="preserve">Gastroenterology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GENETS</w:t>
            </w:r>
          </w:p>
        </w:tc>
        <w:tc>
          <w:tcPr>
            <w:tcBorders>
              <w:top w:val="none" w:color="000000" w:sz="0"/>
              <w:left w:val="none" w:color="000000" w:sz="0"/>
              <w:bottom w:val="none" w:color="000000" w:sz="0"/>
              <w:right w:val="none" w:color="000000" w:sz="0"/>
            </w:tcBorders>
            <w:vAlign w:val="top"/>
          </w:tcPr>
          <w:p>
            <w:r>
              <w:t xml:space="preserve">Genetics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GENMED</w:t>
            </w:r>
          </w:p>
        </w:tc>
        <w:tc>
          <w:tcPr>
            <w:tcBorders>
              <w:top w:val="none" w:color="000000" w:sz="0"/>
              <w:left w:val="none" w:color="000000" w:sz="0"/>
              <w:bottom w:val="none" w:color="000000" w:sz="0"/>
              <w:right w:val="none" w:color="000000" w:sz="0"/>
            </w:tcBorders>
            <w:vAlign w:val="top"/>
          </w:tcPr>
          <w:p>
            <w:r>
              <w:t xml:space="preserve">General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GENMEDA</w:t>
            </w:r>
          </w:p>
        </w:tc>
        <w:tc>
          <w:tcPr>
            <w:tcBorders>
              <w:top w:val="none" w:color="000000" w:sz="0"/>
              <w:left w:val="none" w:color="000000" w:sz="0"/>
              <w:bottom w:val="none" w:color="000000" w:sz="0"/>
              <w:right w:val="none" w:color="000000" w:sz="0"/>
            </w:tcBorders>
            <w:vAlign w:val="top"/>
          </w:tcPr>
          <w:p>
            <w:r>
              <w:t xml:space="preserve">General medicine 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GENMEDB</w:t>
            </w:r>
          </w:p>
        </w:tc>
        <w:tc>
          <w:tcPr>
            <w:tcBorders>
              <w:top w:val="none" w:color="000000" w:sz="0"/>
              <w:left w:val="none" w:color="000000" w:sz="0"/>
              <w:bottom w:val="none" w:color="000000" w:sz="0"/>
              <w:right w:val="none" w:color="000000" w:sz="0"/>
            </w:tcBorders>
            <w:vAlign w:val="top"/>
          </w:tcPr>
          <w:p>
            <w:r>
              <w:t xml:space="preserve">General medicine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GENMEDC</w:t>
            </w:r>
          </w:p>
        </w:tc>
        <w:tc>
          <w:tcPr>
            <w:tcBorders>
              <w:top w:val="none" w:color="000000" w:sz="0"/>
              <w:left w:val="none" w:color="000000" w:sz="0"/>
              <w:bottom w:val="none" w:color="000000" w:sz="0"/>
              <w:right w:val="none" w:color="000000" w:sz="0"/>
            </w:tcBorders>
            <w:vAlign w:val="top"/>
          </w:tcPr>
          <w:p>
            <w:r>
              <w:t xml:space="preserve">General medicine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GENMEDD</w:t>
            </w:r>
          </w:p>
        </w:tc>
        <w:tc>
          <w:tcPr>
            <w:tcBorders>
              <w:top w:val="none" w:color="000000" w:sz="0"/>
              <w:left w:val="none" w:color="000000" w:sz="0"/>
              <w:bottom w:val="none" w:color="000000" w:sz="0"/>
              <w:right w:val="none" w:color="000000" w:sz="0"/>
            </w:tcBorders>
            <w:vAlign w:val="top"/>
          </w:tcPr>
          <w:p>
            <w:r>
              <w:t xml:space="preserve">General medicine 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GENMEDE</w:t>
            </w:r>
          </w:p>
        </w:tc>
        <w:tc>
          <w:tcPr>
            <w:tcBorders>
              <w:top w:val="none" w:color="000000" w:sz="0"/>
              <w:left w:val="none" w:color="000000" w:sz="0"/>
              <w:bottom w:val="none" w:color="000000" w:sz="0"/>
              <w:right w:val="none" w:color="000000" w:sz="0"/>
            </w:tcBorders>
            <w:vAlign w:val="top"/>
          </w:tcPr>
          <w:p>
            <w:r>
              <w:t xml:space="preserve">General medicine 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GENMEDF</w:t>
            </w:r>
          </w:p>
        </w:tc>
        <w:tc>
          <w:tcPr>
            <w:tcBorders>
              <w:top w:val="none" w:color="000000" w:sz="0"/>
              <w:left w:val="none" w:color="000000" w:sz="0"/>
              <w:bottom w:val="none" w:color="000000" w:sz="0"/>
              <w:right w:val="none" w:color="000000" w:sz="0"/>
            </w:tcBorders>
            <w:vAlign w:val="top"/>
          </w:tcPr>
          <w:p>
            <w:r>
              <w:t xml:space="preserve">General medicine 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GENPAT</w:t>
            </w:r>
          </w:p>
        </w:tc>
        <w:tc>
          <w:tcPr>
            <w:tcBorders>
              <w:top w:val="none" w:color="000000" w:sz="0"/>
              <w:left w:val="none" w:color="000000" w:sz="0"/>
              <w:bottom w:val="none" w:color="000000" w:sz="0"/>
              <w:right w:val="none" w:color="000000" w:sz="0"/>
            </w:tcBorders>
            <w:vAlign w:val="top"/>
          </w:tcPr>
          <w:p>
            <w:r>
              <w:t xml:space="preserve">General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GENPRA</w:t>
            </w:r>
          </w:p>
        </w:tc>
        <w:tc>
          <w:tcPr>
            <w:tcBorders>
              <w:top w:val="none" w:color="000000" w:sz="0"/>
              <w:left w:val="none" w:color="000000" w:sz="0"/>
              <w:bottom w:val="none" w:color="000000" w:sz="0"/>
              <w:right w:val="none" w:color="000000" w:sz="0"/>
            </w:tcBorders>
            <w:vAlign w:val="top"/>
          </w:tcPr>
          <w:p>
            <w:r>
              <w:t xml:space="preserve">General practice/primary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GENSUR</w:t>
            </w:r>
          </w:p>
        </w:tc>
        <w:tc>
          <w:tcPr>
            <w:tcBorders>
              <w:top w:val="none" w:color="000000" w:sz="0"/>
              <w:left w:val="none" w:color="000000" w:sz="0"/>
              <w:bottom w:val="none" w:color="000000" w:sz="0"/>
              <w:right w:val="none" w:color="000000" w:sz="0"/>
            </w:tcBorders>
            <w:vAlign w:val="top"/>
          </w:tcPr>
          <w:p>
            <w:r>
              <w:t xml:space="preserve">General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GERIAT</w:t>
            </w:r>
          </w:p>
        </w:tc>
        <w:tc>
          <w:tcPr>
            <w:tcBorders>
              <w:top w:val="none" w:color="000000" w:sz="0"/>
              <w:left w:val="none" w:color="000000" w:sz="0"/>
              <w:bottom w:val="none" w:color="000000" w:sz="0"/>
              <w:right w:val="none" w:color="000000" w:sz="0"/>
            </w:tcBorders>
            <w:vAlign w:val="top"/>
          </w:tcPr>
          <w:p>
            <w:r>
              <w:t xml:space="preserve">Geriatric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GYNAEC</w:t>
            </w:r>
          </w:p>
        </w:tc>
        <w:tc>
          <w:tcPr>
            <w:tcBorders>
              <w:top w:val="none" w:color="000000" w:sz="0"/>
              <w:left w:val="none" w:color="000000" w:sz="0"/>
              <w:bottom w:val="none" w:color="000000" w:sz="0"/>
              <w:right w:val="none" w:color="000000" w:sz="0"/>
            </w:tcBorders>
            <w:vAlign w:val="top"/>
          </w:tcPr>
          <w:p>
            <w:r>
              <w:t xml:space="preserve">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GYNONC</w:t>
            </w:r>
          </w:p>
        </w:tc>
        <w:tc>
          <w:tcPr>
            <w:tcBorders>
              <w:top w:val="none" w:color="000000" w:sz="0"/>
              <w:left w:val="none" w:color="000000" w:sz="0"/>
              <w:bottom w:val="none" w:color="000000" w:sz="0"/>
              <w:right w:val="none" w:color="000000" w:sz="0"/>
            </w:tcBorders>
            <w:vAlign w:val="top"/>
          </w:tcPr>
          <w:p>
            <w:r>
              <w:t xml:space="preserve">Gynae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HAEONC</w:t>
            </w:r>
          </w:p>
        </w:tc>
        <w:tc>
          <w:tcPr>
            <w:tcBorders>
              <w:top w:val="none" w:color="000000" w:sz="0"/>
              <w:left w:val="none" w:color="000000" w:sz="0"/>
              <w:bottom w:val="none" w:color="000000" w:sz="0"/>
              <w:right w:val="none" w:color="000000" w:sz="0"/>
            </w:tcBorders>
            <w:vAlign w:val="top"/>
          </w:tcPr>
          <w:p>
            <w:r>
              <w:t xml:space="preserve">Haematology/oncology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HEPAT</w:t>
            </w:r>
          </w:p>
        </w:tc>
        <w:tc>
          <w:tcPr>
            <w:tcBorders>
              <w:top w:val="none" w:color="000000" w:sz="0"/>
              <w:left w:val="none" w:color="000000" w:sz="0"/>
              <w:bottom w:val="none" w:color="000000" w:sz="0"/>
              <w:right w:val="none" w:color="000000" w:sz="0"/>
            </w:tcBorders>
            <w:vAlign w:val="top"/>
          </w:tcPr>
          <w:p>
            <w:r>
              <w:t xml:space="preserve">Hepatobiliary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HYPBAR</w:t>
            </w:r>
          </w:p>
        </w:tc>
        <w:tc>
          <w:tcPr>
            <w:tcBorders>
              <w:top w:val="none" w:color="000000" w:sz="0"/>
              <w:left w:val="none" w:color="000000" w:sz="0"/>
              <w:bottom w:val="none" w:color="000000" w:sz="0"/>
              <w:right w:val="none" w:color="000000" w:sz="0"/>
            </w:tcBorders>
            <w:vAlign w:val="top"/>
          </w:tcPr>
          <w:p>
            <w:r>
              <w:t xml:space="preserve">Hyperbaric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ICUMED</w:t>
            </w:r>
          </w:p>
        </w:tc>
        <w:tc>
          <w:tcPr>
            <w:tcBorders>
              <w:top w:val="none" w:color="000000" w:sz="0"/>
              <w:left w:val="none" w:color="000000" w:sz="0"/>
              <w:bottom w:val="none" w:color="000000" w:sz="0"/>
              <w:right w:val="none" w:color="000000" w:sz="0"/>
            </w:tcBorders>
            <w:vAlign w:val="top"/>
          </w:tcPr>
          <w:p>
            <w:r>
              <w:t xml:space="preserve">Intensive care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IMMUNO</w:t>
            </w:r>
          </w:p>
        </w:tc>
        <w:tc>
          <w:tcPr>
            <w:tcBorders>
              <w:top w:val="none" w:color="000000" w:sz="0"/>
              <w:left w:val="none" w:color="000000" w:sz="0"/>
              <w:bottom w:val="none" w:color="000000" w:sz="0"/>
              <w:right w:val="none" w:color="000000" w:sz="0"/>
            </w:tcBorders>
            <w:vAlign w:val="top"/>
          </w:tcPr>
          <w:p>
            <w:r>
              <w:t xml:space="preserve">Immunology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INFMED</w:t>
            </w:r>
          </w:p>
        </w:tc>
        <w:tc>
          <w:tcPr>
            <w:tcBorders>
              <w:top w:val="none" w:color="000000" w:sz="0"/>
              <w:left w:val="none" w:color="000000" w:sz="0"/>
              <w:bottom w:val="none" w:color="000000" w:sz="0"/>
              <w:right w:val="none" w:color="000000" w:sz="0"/>
            </w:tcBorders>
            <w:vAlign w:val="top"/>
          </w:tcPr>
          <w:p>
            <w:r>
              <w:t xml:space="preserve">Infectious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MEDIMG</w:t>
            </w:r>
          </w:p>
        </w:tc>
        <w:tc>
          <w:tcPr>
            <w:tcBorders>
              <w:top w:val="none" w:color="000000" w:sz="0"/>
              <w:left w:val="none" w:color="000000" w:sz="0"/>
              <w:bottom w:val="none" w:color="000000" w:sz="0"/>
              <w:right w:val="none" w:color="000000" w:sz="0"/>
            </w:tcBorders>
            <w:vAlign w:val="top"/>
          </w:tcPr>
          <w:p>
            <w:r>
              <w:t xml:space="preserve">Medical imaging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MEDONC</w:t>
            </w:r>
          </w:p>
        </w:tc>
        <w:tc>
          <w:tcPr>
            <w:tcBorders>
              <w:top w:val="none" w:color="000000" w:sz="0"/>
              <w:left w:val="none" w:color="000000" w:sz="0"/>
              <w:bottom w:val="none" w:color="000000" w:sz="0"/>
              <w:right w:val="none" w:color="000000" w:sz="0"/>
            </w:tcBorders>
            <w:vAlign w:val="top"/>
          </w:tcPr>
          <w:p>
            <w:r>
              <w:t xml:space="preserve">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NEOICU</w:t>
            </w:r>
          </w:p>
        </w:tc>
        <w:tc>
          <w:tcPr>
            <w:tcBorders>
              <w:top w:val="none" w:color="000000" w:sz="0"/>
              <w:left w:val="none" w:color="000000" w:sz="0"/>
              <w:bottom w:val="none" w:color="000000" w:sz="0"/>
              <w:right w:val="none" w:color="000000" w:sz="0"/>
            </w:tcBorders>
            <w:vAlign w:val="top"/>
          </w:tcPr>
          <w:p>
            <w:r>
              <w:t xml:space="preserve">Neonatal ICU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NEONAT</w:t>
            </w:r>
          </w:p>
        </w:tc>
        <w:tc>
          <w:tcPr>
            <w:tcBorders>
              <w:top w:val="none" w:color="000000" w:sz="0"/>
              <w:left w:val="none" w:color="000000" w:sz="0"/>
              <w:bottom w:val="none" w:color="000000" w:sz="0"/>
              <w:right w:val="none" w:color="000000" w:sz="0"/>
            </w:tcBorders>
            <w:vAlign w:val="top"/>
          </w:tcPr>
          <w:p>
            <w:r>
              <w:t xml:space="preserve">Neonatology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NEPHRO</w:t>
            </w:r>
          </w:p>
        </w:tc>
        <w:tc>
          <w:tcPr>
            <w:tcBorders>
              <w:top w:val="none" w:color="000000" w:sz="0"/>
              <w:left w:val="none" w:color="000000" w:sz="0"/>
              <w:bottom w:val="none" w:color="000000" w:sz="0"/>
              <w:right w:val="none" w:color="000000" w:sz="0"/>
            </w:tcBorders>
            <w:vAlign w:val="top"/>
          </w:tcPr>
          <w:p>
            <w:r>
              <w:t xml:space="preserve">Nephrology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NEUROL</w:t>
            </w:r>
          </w:p>
        </w:tc>
        <w:tc>
          <w:tcPr>
            <w:tcBorders>
              <w:top w:val="none" w:color="000000" w:sz="0"/>
              <w:left w:val="none" w:color="000000" w:sz="0"/>
              <w:bottom w:val="none" w:color="000000" w:sz="0"/>
              <w:right w:val="none" w:color="000000" w:sz="0"/>
            </w:tcBorders>
            <w:vAlign w:val="top"/>
          </w:tcPr>
          <w:p>
            <w:r>
              <w:t xml:space="preserve">Neurology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NEUSUR</w:t>
            </w:r>
          </w:p>
        </w:tc>
        <w:tc>
          <w:tcPr>
            <w:tcBorders>
              <w:top w:val="none" w:color="000000" w:sz="0"/>
              <w:left w:val="none" w:color="000000" w:sz="0"/>
              <w:bottom w:val="none" w:color="000000" w:sz="0"/>
              <w:right w:val="none" w:color="000000" w:sz="0"/>
            </w:tcBorders>
            <w:vAlign w:val="top"/>
          </w:tcPr>
          <w:p>
            <w:r>
              <w:t xml:space="preserve">Neurosurgery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OBSGYN</w:t>
            </w:r>
          </w:p>
        </w:tc>
        <w:tc>
          <w:tcPr>
            <w:tcBorders>
              <w:top w:val="none" w:color="000000" w:sz="0"/>
              <w:left w:val="none" w:color="000000" w:sz="0"/>
              <w:bottom w:val="none" w:color="000000" w:sz="0"/>
              <w:right w:val="none" w:color="000000" w:sz="0"/>
            </w:tcBorders>
            <w:vAlign w:val="top"/>
          </w:tcPr>
          <w:p>
            <w:r>
              <w:t xml:space="preserve">Obstetrics/gynaecology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OBSTET</w:t>
            </w:r>
          </w:p>
        </w:tc>
        <w:tc>
          <w:tcPr>
            <w:tcBorders>
              <w:top w:val="none" w:color="000000" w:sz="0"/>
              <w:left w:val="none" w:color="000000" w:sz="0"/>
              <w:bottom w:val="none" w:color="000000" w:sz="0"/>
              <w:right w:val="none" w:color="000000" w:sz="0"/>
            </w:tcBorders>
            <w:vAlign w:val="top"/>
          </w:tcPr>
          <w:p>
            <w:r>
              <w:t xml:space="preserve">Obstetrics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OHNSUR</w:t>
            </w:r>
          </w:p>
        </w:tc>
        <w:tc>
          <w:tcPr>
            <w:tcBorders>
              <w:top w:val="none" w:color="000000" w:sz="0"/>
              <w:left w:val="none" w:color="000000" w:sz="0"/>
              <w:bottom w:val="none" w:color="000000" w:sz="0"/>
              <w:right w:val="none" w:color="000000" w:sz="0"/>
            </w:tcBorders>
            <w:vAlign w:val="top"/>
          </w:tcPr>
          <w:p>
            <w:r>
              <w:t xml:space="preserve">Otolaryngology head &amp; neck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OPHTHA</w:t>
            </w:r>
          </w:p>
        </w:tc>
        <w:tc>
          <w:tcPr>
            <w:tcBorders>
              <w:top w:val="none" w:color="000000" w:sz="0"/>
              <w:left w:val="none" w:color="000000" w:sz="0"/>
              <w:bottom w:val="none" w:color="000000" w:sz="0"/>
              <w:right w:val="none" w:color="000000" w:sz="0"/>
            </w:tcBorders>
            <w:vAlign w:val="top"/>
          </w:tcPr>
          <w:p>
            <w:r>
              <w:t xml:space="preserve">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ORAMAX</w:t>
            </w:r>
          </w:p>
        </w:tc>
        <w:tc>
          <w:tcPr>
            <w:tcBorders>
              <w:top w:val="none" w:color="000000" w:sz="0"/>
              <w:left w:val="none" w:color="000000" w:sz="0"/>
              <w:bottom w:val="none" w:color="000000" w:sz="0"/>
              <w:right w:val="none" w:color="000000" w:sz="0"/>
            </w:tcBorders>
            <w:vAlign w:val="top"/>
          </w:tcPr>
          <w:p>
            <w:r>
              <w:t xml:space="preserve">Oral maxillo facial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ORTHOP</w:t>
            </w:r>
          </w:p>
        </w:tc>
        <w:tc>
          <w:tcPr>
            <w:tcBorders>
              <w:top w:val="none" w:color="000000" w:sz="0"/>
              <w:left w:val="none" w:color="000000" w:sz="0"/>
              <w:bottom w:val="none" w:color="000000" w:sz="0"/>
              <w:right w:val="none" w:color="000000" w:sz="0"/>
            </w:tcBorders>
            <w:vAlign w:val="top"/>
          </w:tcPr>
          <w:p>
            <w:r>
              <w:t xml:space="preserve">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PAEICU</w:t>
            </w:r>
          </w:p>
        </w:tc>
        <w:tc>
          <w:tcPr>
            <w:tcBorders>
              <w:top w:val="none" w:color="000000" w:sz="0"/>
              <w:left w:val="none" w:color="000000" w:sz="0"/>
              <w:bottom w:val="none" w:color="000000" w:sz="0"/>
              <w:right w:val="none" w:color="000000" w:sz="0"/>
            </w:tcBorders>
            <w:vAlign w:val="top"/>
          </w:tcPr>
          <w:p>
            <w:r>
              <w:t xml:space="preserve">Paediatric intensive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PAEMED</w:t>
            </w:r>
          </w:p>
        </w:tc>
        <w:tc>
          <w:tcPr>
            <w:tcBorders>
              <w:top w:val="none" w:color="000000" w:sz="0"/>
              <w:left w:val="none" w:color="000000" w:sz="0"/>
              <w:bottom w:val="none" w:color="000000" w:sz="0"/>
              <w:right w:val="none" w:color="000000" w:sz="0"/>
            </w:tcBorders>
            <w:vAlign w:val="top"/>
          </w:tcPr>
          <w:p>
            <w:r>
              <w:t xml:space="preserve">Paediatric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PAESUR</w:t>
            </w:r>
          </w:p>
        </w:tc>
        <w:tc>
          <w:tcPr>
            <w:tcBorders>
              <w:top w:val="none" w:color="000000" w:sz="0"/>
              <w:left w:val="none" w:color="000000" w:sz="0"/>
              <w:bottom w:val="none" w:color="000000" w:sz="0"/>
              <w:right w:val="none" w:color="000000" w:sz="0"/>
            </w:tcBorders>
            <w:vAlign w:val="top"/>
          </w:tcPr>
          <w:p>
            <w:r>
              <w:t xml:space="preserve">Paediatric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PALCAR</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PLASUR</w:t>
            </w:r>
          </w:p>
        </w:tc>
        <w:tc>
          <w:tcPr>
            <w:tcBorders>
              <w:top w:val="none" w:color="000000" w:sz="0"/>
              <w:left w:val="none" w:color="000000" w:sz="0"/>
              <w:bottom w:val="none" w:color="000000" w:sz="0"/>
              <w:right w:val="none" w:color="000000" w:sz="0"/>
            </w:tcBorders>
            <w:vAlign w:val="top"/>
          </w:tcPr>
          <w:p>
            <w:r>
              <w:t xml:space="preserve">Plastic and reconstructive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PMED</w:t>
            </w:r>
          </w:p>
        </w:tc>
        <w:tc>
          <w:tcPr>
            <w:tcBorders>
              <w:top w:val="none" w:color="000000" w:sz="0"/>
              <w:left w:val="none" w:color="000000" w:sz="0"/>
              <w:bottom w:val="none" w:color="000000" w:sz="0"/>
              <w:right w:val="none" w:color="000000" w:sz="0"/>
            </w:tcBorders>
            <w:vAlign w:val="top"/>
          </w:tcPr>
          <w:p>
            <w:r>
              <w:t xml:space="preserve">Pain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PREANA</w:t>
            </w:r>
          </w:p>
        </w:tc>
        <w:tc>
          <w:tcPr>
            <w:tcBorders>
              <w:top w:val="none" w:color="000000" w:sz="0"/>
              <w:left w:val="none" w:color="000000" w:sz="0"/>
              <w:bottom w:val="none" w:color="000000" w:sz="0"/>
              <w:right w:val="none" w:color="000000" w:sz="0"/>
            </w:tcBorders>
            <w:vAlign w:val="top"/>
          </w:tcPr>
          <w:p>
            <w:r>
              <w:t xml:space="preserve">Pre-admission &amp; pre-anaesthesia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PSYCHI</w:t>
            </w:r>
          </w:p>
        </w:tc>
        <w:tc>
          <w:tcPr>
            <w:tcBorders>
              <w:top w:val="none" w:color="000000" w:sz="0"/>
              <w:left w:val="none" w:color="000000" w:sz="0"/>
              <w:bottom w:val="none" w:color="000000" w:sz="0"/>
              <w:right w:val="none" w:color="000000" w:sz="0"/>
            </w:tcBorders>
            <w:vAlign w:val="top"/>
          </w:tcPr>
          <w:p>
            <w:r>
              <w:t xml:space="preserve">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RADIAT</w:t>
            </w:r>
          </w:p>
        </w:tc>
        <w:tc>
          <w:tcPr>
            <w:tcBorders>
              <w:top w:val="none" w:color="000000" w:sz="0"/>
              <w:left w:val="none" w:color="000000" w:sz="0"/>
              <w:bottom w:val="none" w:color="000000" w:sz="0"/>
              <w:right w:val="none" w:color="000000" w:sz="0"/>
            </w:tcBorders>
            <w:vAlign w:val="top"/>
          </w:tcPr>
          <w:p>
            <w:r>
              <w:t xml:space="preserve">Radiation/oncologist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REHABI</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RENMED</w:t>
            </w:r>
          </w:p>
        </w:tc>
        <w:tc>
          <w:tcPr>
            <w:tcBorders>
              <w:top w:val="none" w:color="000000" w:sz="0"/>
              <w:left w:val="none" w:color="000000" w:sz="0"/>
              <w:bottom w:val="none" w:color="000000" w:sz="0"/>
              <w:right w:val="none" w:color="000000" w:sz="0"/>
            </w:tcBorders>
            <w:vAlign w:val="top"/>
          </w:tcPr>
          <w:p>
            <w:r>
              <w:t xml:space="preserve">Renal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RESMED</w:t>
            </w:r>
          </w:p>
        </w:tc>
        <w:tc>
          <w:tcPr>
            <w:tcBorders>
              <w:top w:val="none" w:color="000000" w:sz="0"/>
              <w:left w:val="none" w:color="000000" w:sz="0"/>
              <w:bottom w:val="none" w:color="000000" w:sz="0"/>
              <w:right w:val="none" w:color="000000" w:sz="0"/>
            </w:tcBorders>
            <w:vAlign w:val="top"/>
          </w:tcPr>
          <w:p>
            <w:r>
              <w:t xml:space="preserve">Respiratory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RHEUMA</w:t>
            </w:r>
          </w:p>
        </w:tc>
        <w:tc>
          <w:tcPr>
            <w:tcBorders>
              <w:top w:val="none" w:color="000000" w:sz="0"/>
              <w:left w:val="none" w:color="000000" w:sz="0"/>
              <w:bottom w:val="none" w:color="000000" w:sz="0"/>
              <w:right w:val="none" w:color="000000" w:sz="0"/>
            </w:tcBorders>
            <w:vAlign w:val="top"/>
          </w:tcPr>
          <w:p>
            <w:r>
              <w:t xml:space="preserve">Rheumatology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SEASUN</w:t>
            </w:r>
          </w:p>
        </w:tc>
        <w:tc>
          <w:tcPr>
            <w:tcBorders>
              <w:top w:val="none" w:color="000000" w:sz="0"/>
              <w:left w:val="none" w:color="000000" w:sz="0"/>
              <w:bottom w:val="none" w:color="000000" w:sz="0"/>
              <w:right w:val="none" w:color="000000" w:sz="0"/>
            </w:tcBorders>
            <w:vAlign w:val="top"/>
          </w:tcPr>
          <w:p>
            <w:r>
              <w:t xml:space="preserve">Sexual assault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STROKE</w:t>
            </w:r>
          </w:p>
        </w:tc>
        <w:tc>
          <w:tcPr>
            <w:tcBorders>
              <w:top w:val="none" w:color="000000" w:sz="0"/>
              <w:left w:val="none" w:color="000000" w:sz="0"/>
              <w:bottom w:val="none" w:color="000000" w:sz="0"/>
              <w:right w:val="none" w:color="000000" w:sz="0"/>
            </w:tcBorders>
            <w:vAlign w:val="top"/>
          </w:tcPr>
          <w:p>
            <w:r>
              <w:t xml:space="preserve">Stroke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TRAUMA</w:t>
            </w:r>
          </w:p>
        </w:tc>
        <w:tc>
          <w:tcPr>
            <w:tcBorders>
              <w:top w:val="none" w:color="000000" w:sz="0"/>
              <w:left w:val="none" w:color="000000" w:sz="0"/>
              <w:bottom w:val="none" w:color="000000" w:sz="0"/>
              <w:right w:val="none" w:color="000000" w:sz="0"/>
            </w:tcBorders>
            <w:vAlign w:val="top"/>
          </w:tcPr>
          <w:p>
            <w:r>
              <w:t xml:space="preserve">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UROSUR</w:t>
            </w:r>
          </w:p>
        </w:tc>
        <w:tc>
          <w:tcPr>
            <w:tcBorders>
              <w:top w:val="none" w:color="000000" w:sz="0"/>
              <w:left w:val="none" w:color="000000" w:sz="0"/>
              <w:bottom w:val="none" w:color="000000" w:sz="0"/>
              <w:right w:val="none" w:color="000000" w:sz="0"/>
            </w:tcBorders>
            <w:vAlign w:val="top"/>
          </w:tcPr>
          <w:p>
            <w:r>
              <w:t xml:space="preserv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VASCUL</w:t>
            </w:r>
          </w:p>
        </w:tc>
        <w:tc>
          <w:tcPr>
            <w:tcBorders>
              <w:top w:val="none" w:color="000000" w:sz="0"/>
              <w:left w:val="none" w:color="000000" w:sz="0"/>
              <w:bottom w:val="none" w:color="000000" w:sz="0"/>
              <w:right w:val="none" w:color="000000" w:sz="0"/>
            </w:tcBorders>
            <w:vAlign w:val="top"/>
          </w:tcPr>
          <w:p>
            <w:r>
              <w:t xml:space="preserve">Vascular &amp; endovascular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c3f5c4c6254ad5">
              <w:r>
                <w:rPr>
                  <w:rStyle w:val="Hyperlink"/>
                </w:rPr>
                <w:t xml:space="preserve">Episode of admitted patient care—specialty referred to on separation, Tasmanian specialty code AAAA[AA]</w:t>
              </w:r>
            </w:hyperlink>
          </w:p>
          <w:p>
            <w:pPr>
              <w:spacing w:before="0" w:after="0"/>
            </w:pPr>
            <w:r>
              <w:rPr>
                <w:rStyle w:val="row-content"/>
                <w:color w:val="244061"/>
              </w:rPr>
              <w:t xml:space="preserve">       </w:t>
            </w:r>
            <w:hyperlink w:history="true" r:id="R6867023806134a2a">
              <w:r>
                <w:rPr>
                  <w:rStyle w:val="Hyperlink"/>
                  <w:color w:val="244061"/>
                </w:rPr>
                <w:t xml:space="preserve">Tasmanian Health</w:t>
              </w:r>
            </w:hyperlink>
            <w:r>
              <w:rPr>
                <w:rStyle w:val="row-content"/>
                <w:color w:val="244061"/>
              </w:rPr>
              <w:t xml:space="preserve">, Superseded 10/11/2023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635fbb11504447">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b940ae6d08a64484">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p>
        </w:tc>
      </w:tr>
    </w:tbl>
    <w:p/>
    <w:tbl>
      <w:tblPr>
        <w:tblStyle w:val="TableGrid"/>
        <w:tblW w:w="0" w:type="auto"/>
      </w:tblPr>
    </w:tbl>
    <w:p>
      <w:r>
        <w:br/>
      </w:r>
    </w:p>
    <w:sectPr>
      <w:footerReference xmlns:r="http://schemas.openxmlformats.org/officeDocument/2006/relationships" w:type="default" r:id="Re1aef305771142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785687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f9bdb2545d43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aef305771142b0" /><Relationship Type="http://schemas.openxmlformats.org/officeDocument/2006/relationships/header" Target="/word/header1.xml" Id="R5f26c8b42dea4b7b" /><Relationship Type="http://schemas.openxmlformats.org/officeDocument/2006/relationships/settings" Target="/word/settings.xml" Id="R8a2c7543789a4c8e" /><Relationship Type="http://schemas.openxmlformats.org/officeDocument/2006/relationships/styles" Target="/word/styles.xml" Id="Rbcf7625795444ebc" /><Relationship Type="http://schemas.openxmlformats.org/officeDocument/2006/relationships/hyperlink" Target="https://meteor.aihw.gov.au/RegistrationAuthority/15" TargetMode="External" Id="Ra5f01f09edd74dcf" /><Relationship Type="http://schemas.openxmlformats.org/officeDocument/2006/relationships/hyperlink" Target="https://meteor.aihw.gov.au/content/743649" TargetMode="External" Id="Rbeaee91020cc4a02" /><Relationship Type="http://schemas.openxmlformats.org/officeDocument/2006/relationships/hyperlink" Target="https://meteor.aihw.gov.au/content/785655" TargetMode="External" Id="Ra7196b75630e47aa" /><Relationship Type="http://schemas.openxmlformats.org/officeDocument/2006/relationships/hyperlink" Target="https://meteor.aihw.gov.au/content/743651" TargetMode="External" Id="R49c3f5c4c6254ad5" /><Relationship Type="http://schemas.openxmlformats.org/officeDocument/2006/relationships/hyperlink" Target="https://meteor.aihw.gov.au/RegistrationAuthority/15" TargetMode="External" Id="R6867023806134a2a" /><Relationship Type="http://schemas.openxmlformats.org/officeDocument/2006/relationships/hyperlink" Target="https://meteor.aihw.gov.au/content/785695" TargetMode="External" Id="R5e635fbb11504447" /><Relationship Type="http://schemas.openxmlformats.org/officeDocument/2006/relationships/hyperlink" Target="https://meteor.aihw.gov.au/RegistrationAuthority/15" TargetMode="External" Id="Rb940ae6d08a64484" /></Relationships>
</file>

<file path=word/_rels/header1.xml.rels>&#65279;<?xml version="1.0" encoding="utf-8"?><Relationships xmlns="http://schemas.openxmlformats.org/package/2006/relationships"><Relationship Type="http://schemas.openxmlformats.org/officeDocument/2006/relationships/image" Target="/media/image.png" Id="R8cf9bdb2545d4321" /></Relationships>
</file>