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42bf789424dee" /></Relationships>
</file>

<file path=word/document.xml><?xml version="1.0" encoding="utf-8"?>
<w:document xmlns:r="http://schemas.openxmlformats.org/officeDocument/2006/relationships" xmlns:w="http://schemas.openxmlformats.org/wordprocessingml/2006/main">
  <w:body>
    <w:p>
      <w:pPr>
        <w:pStyle w:val="Title"/>
      </w:pPr>
      <w:r>
        <w:t>Informant relationship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Informant relationship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e6dc7db60423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relationships between a person who provides information and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Friend, neighbour or acquaintance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Paid carer, service provider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Choose this code when a person is providing information about themselves.</w:t>
            </w:r>
          </w:p>
          <w:p>
            <w:pPr>
              <w:spacing w:after="160"/>
            </w:pPr>
            <w:r>
              <w:rPr>
                <w:rStyle w:val="row-content-rich-text"/>
              </w:rPr>
              <w:t xml:space="preserve">CODE 2     Family member</w:t>
            </w:r>
          </w:p>
          <w:p>
            <w:pPr>
              <w:spacing w:after="160"/>
            </w:pPr>
            <w:r>
              <w:rPr>
                <w:rStyle w:val="row-content-rich-text"/>
              </w:rPr>
              <w:t xml:space="preserve">Choose this code when a family member is providing information about a person.</w:t>
            </w:r>
          </w:p>
          <w:p>
            <w:pPr>
              <w:spacing w:after="160"/>
            </w:pPr>
            <w:r>
              <w:rPr>
                <w:rStyle w:val="row-content-rich-text"/>
              </w:rPr>
              <w:t xml:space="preserve">Includes all relatives including step, in-law, ex-, adoptive or foster relationships. Also includes members of indigenous communities who are accepted as being related to the person, or part of their kinship networks.</w:t>
            </w:r>
          </w:p>
          <w:p>
            <w:pPr>
              <w:spacing w:after="160"/>
            </w:pPr>
            <w:r>
              <w:rPr>
                <w:rStyle w:val="row-content-rich-text"/>
              </w:rPr>
              <w:t xml:space="preserve">CODE 3     Friend, neighbour or acquaintance</w:t>
            </w:r>
          </w:p>
          <w:p>
            <w:pPr>
              <w:spacing w:after="160"/>
            </w:pPr>
            <w:r>
              <w:rPr>
                <w:rStyle w:val="row-content-rich-text"/>
              </w:rPr>
              <w:t xml:space="preserve">Choose this code when an unrelated person or acquaintance who is known to, or lives in close proximity to, a person is providing information about the person.</w:t>
            </w:r>
          </w:p>
          <w:p>
            <w:pPr>
              <w:spacing w:after="160"/>
            </w:pPr>
            <w:r>
              <w:rPr>
                <w:rStyle w:val="row-content-rich-text"/>
              </w:rPr>
              <w:t xml:space="preserve">CODE 4     Paid carer, service provider or service provider organisation</w:t>
            </w:r>
          </w:p>
          <w:p>
            <w:pPr>
              <w:spacing w:after="160"/>
            </w:pPr>
            <w:r>
              <w:rPr>
                <w:rStyle w:val="row-content-rich-text"/>
              </w:rPr>
              <w:t xml:space="preserve">Choose this code when a paid carer, service provider, or service provider organisation, is providing information about a person.</w:t>
            </w:r>
          </w:p>
          <w:p>
            <w:pPr>
              <w:spacing w:after="160"/>
            </w:pPr>
            <w:r>
              <w:rPr>
                <w:rStyle w:val="row-content-rich-text"/>
              </w:rPr>
              <w:t xml:space="preserve">Includes persons providing formal care, or associated with service provider organisations, including medical, financial, welfare, legal and housing or other services.</w:t>
            </w:r>
          </w:p>
          <w:p>
            <w:pPr>
              <w:spacing w:after="160"/>
            </w:pPr>
            <w:r>
              <w:rPr>
                <w:rStyle w:val="row-content-rich-text"/>
              </w:rPr>
              <w:t xml:space="preserve">CODE 8     Other</w:t>
            </w:r>
          </w:p>
          <w:p>
            <w:pPr>
              <w:spacing w:after="160"/>
            </w:pPr>
            <w:r>
              <w:rPr>
                <w:rStyle w:val="row-content-rich-text"/>
              </w:rPr>
              <w:t xml:space="preserve">Choose this code when someone other than those listed above is providing information about a person.</w:t>
            </w:r>
          </w:p>
          <w:p>
            <w:pPr>
              <w:spacing w:after="160"/>
            </w:pPr>
            <w:r>
              <w:rPr>
                <w:rStyle w:val="row-content-rich-text"/>
              </w:rPr>
              <w:t xml:space="preserve">Includes all other persons or organisations not classified above (such as ministers of religion, employees or employers, tenants, or government agencies and instrumentalities not classified above).</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fe9c7c7b7c497f">
              <w:r>
                <w:rPr>
                  <w:rStyle w:val="Hyperlink"/>
                </w:rPr>
                <w:t xml:space="preserve">Person—relationship to reference person, informant code N</w:t>
              </w:r>
            </w:hyperlink>
          </w:p>
          <w:p>
            <w:pPr>
              <w:spacing w:before="0" w:after="0"/>
            </w:pPr>
            <w:r>
              <w:rPr>
                <w:rStyle w:val="row-content"/>
                <w:color w:val="244061"/>
              </w:rPr>
              <w:t xml:space="preserve">       </w:t>
            </w:r>
            <w:hyperlink w:history="true" r:id="Rc4eeac71d201421a">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d5716498944f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784472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f79c9e56a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16498944f462d" /><Relationship Type="http://schemas.openxmlformats.org/officeDocument/2006/relationships/header" Target="/word/header1.xml" Id="Rd941de328a9347da" /><Relationship Type="http://schemas.openxmlformats.org/officeDocument/2006/relationships/settings" Target="/word/settings.xml" Id="R71ac699ee03f4ab0" /><Relationship Type="http://schemas.openxmlformats.org/officeDocument/2006/relationships/styles" Target="/word/styles.xml" Id="R4d94d99d3b384568" /><Relationship Type="http://schemas.openxmlformats.org/officeDocument/2006/relationships/hyperlink" Target="https://meteor.aihw.gov.au/RegistrationAuthority/24" TargetMode="External" Id="R71ae6dc7db604233" /><Relationship Type="http://schemas.openxmlformats.org/officeDocument/2006/relationships/hyperlink" Target="https://meteor.aihw.gov.au/content/784477" TargetMode="External" Id="R99fe9c7c7b7c497f" /><Relationship Type="http://schemas.openxmlformats.org/officeDocument/2006/relationships/hyperlink" Target="https://meteor.aihw.gov.au/RegistrationAuthority/24" TargetMode="External" Id="Rc4eeac71d201421a" /></Relationships>
</file>

<file path=word/_rels/header1.xml.rels>&#65279;<?xml version="1.0" encoding="utf-8"?><Relationships xmlns="http://schemas.openxmlformats.org/package/2006/relationships"><Relationship Type="http://schemas.openxmlformats.org/officeDocument/2006/relationships/image" Target="/media/image.png" Id="Rf48f79c9e56a4362" /></Relationships>
</file>