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202383b6c904dd3" /></Relationships>
</file>

<file path=word/document.xml><?xml version="1.0" encoding="utf-8"?>
<w:document xmlns:r="http://schemas.openxmlformats.org/officeDocument/2006/relationships" xmlns:w="http://schemas.openxmlformats.org/wordprocessingml/2006/main">
  <w:body>
    <w:p>
      <w:pPr>
        <w:pStyle w:val="Title"/>
      </w:pPr>
      <w:r>
        <w:t>Standard data elements with non-standard components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Standard data elements with non-standard components</w:t>
      </w:r>
    </w:p>
    <w:p>
      <w:r>
        <w:t xml:space="preserve">This report shows all standard data elements which have component items that are not registered as standards. It is limited to data elements and non-standard components that you have permission to view. You can download the report showing all results or a selection of results limited to one or more registration authorities and search terms.</w:t>
      </w:r>
    </w:p>
    <w:p>
      <w:r>
        <w:br/>
      </w:r>
      <w:r>
        <w:br/>
      </w:r>
    </w:p>
    <w:sectPr>
      <w:footerReference xmlns:r="http://schemas.openxmlformats.org/officeDocument/2006/relationships" w:type="default" r:id="Rdf0379076313489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783570</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506cd515b9543a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f03790763134898" /><Relationship Type="http://schemas.openxmlformats.org/officeDocument/2006/relationships/header" Target="/word/header1.xml" Id="Rdc69cb3f917c468f" /><Relationship Type="http://schemas.openxmlformats.org/officeDocument/2006/relationships/settings" Target="/word/settings.xml" Id="Rdceea36df4494ea5" /><Relationship Type="http://schemas.openxmlformats.org/officeDocument/2006/relationships/styles" Target="/word/styles.xml" Id="R09cb9e7987974cd4" /></Relationships>
</file>

<file path=word/_rels/header1.xml.rels>&#65279;<?xml version="1.0" encoding="utf-8"?><Relationships xmlns="http://schemas.openxmlformats.org/package/2006/relationships"><Relationship Type="http://schemas.openxmlformats.org/officeDocument/2006/relationships/image" Target="/media/image.png" Id="R5506cd515b9543a2" /></Relationships>
</file>