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36638538bd744fd" /></Relationships>
</file>

<file path=word/document.xml><?xml version="1.0" encoding="utf-8"?>
<w:document xmlns:r="http://schemas.openxmlformats.org/officeDocument/2006/relationships" xmlns:w="http://schemas.openxmlformats.org/wordprocessingml/2006/main">
  <w:body>
    <w:p>
      <w:pPr>
        <w:pStyle w:val="Title"/>
      </w:pPr>
      <w:r>
        <w:t>Person—underlying cause of death, code (ICD-9)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Person—underlying cause of death, code (ICD-9)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Underlying cause of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UCOD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783283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1d72e8bd914947">
              <w:r>
                <w:rPr>
                  <w:rStyle w:val="Hyperlink"/>
                  <w:color w:val="244061"/>
                </w:rPr>
                <w:t xml:space="preserve">Australian Institute of Health and Welfare</w:t>
              </w:r>
            </w:hyperlink>
            <w:r>
              <w:rPr>
                <w:rStyle w:val="row-content"/>
                <w:color w:val="244061"/>
              </w:rPr>
              <w:t xml:space="preserve">, Recorded 30/10/2023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disease or injury which initiated the train of morbid events leading directly to a person's death or the circumstances of the accident or violence which produced the fatal injury,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d240ff34e174fd6">
              <w:r>
                <w:rPr>
                  <w:rStyle w:val="Hyperlink"/>
                </w:rPr>
                <w:t xml:space="preserve">Person—underlying cause of death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b167896a8174615">
              <w:r>
                <w:rPr>
                  <w:rStyle w:val="Hyperlink"/>
                </w:rPr>
                <w:t xml:space="preserve">Underlying cause of death code (ICD-9)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39b42cb6af8e4524">
              <w:r>
                <w:rPr>
                  <w:rStyle w:val="Hyperlink"/>
                </w:rPr>
                <w:t xml:space="preserve">International Classification of Diseases, Ninth Revision (ICD-9)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f5dc61a05b54af8">
              <w:r>
                <w:rPr>
                  <w:rStyle w:val="Hyperlink"/>
                </w:rPr>
                <w:t xml:space="preserve">Person—underlying cause of death, code (ICD-8) {A}NNN{.N}</w:t>
              </w:r>
            </w:hyperlink>
          </w:p>
          <w:p>
            <w:pPr>
              <w:spacing w:before="0" w:after="0"/>
            </w:pPr>
            <w:r>
              <w:rPr>
                <w:rStyle w:val="row-content"/>
                <w:color w:val="244061"/>
              </w:rPr>
              <w:t xml:space="preserve">       </w:t>
            </w:r>
            <w:hyperlink w:history="true" r:id="R31bccf9cfc3b4a2a">
              <w:r>
                <w:rPr>
                  <w:rStyle w:val="Hyperlink"/>
                  <w:color w:val="244061"/>
                </w:rPr>
                <w:t xml:space="preserve">Australian Institute of Health and Welfare</w:t>
              </w:r>
            </w:hyperlink>
            <w:r>
              <w:rPr>
                <w:rStyle w:val="row-content"/>
                <w:color w:val="244061"/>
              </w:rPr>
              <w:t xml:space="preserve">, Recorded 30/10/2023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a2cef0057264a3e">
              <w:r>
                <w:rPr>
                  <w:rStyle w:val="Hyperlink"/>
                </w:rPr>
                <w:t xml:space="preserve">National mortality database DSS 1979</w:t>
              </w:r>
            </w:hyperlink>
          </w:p>
          <w:p>
            <w:pPr>
              <w:spacing w:before="0" w:after="0"/>
            </w:pPr>
            <w:r>
              <w:rPr>
                <w:rStyle w:val="row-content"/>
                <w:color w:val="244061"/>
              </w:rPr>
              <w:t xml:space="preserve">       </w:t>
            </w:r>
            <w:hyperlink w:history="true" r:id="R293c3c08279a471d">
              <w:r>
                <w:rPr>
                  <w:rStyle w:val="Hyperlink"/>
                  <w:color w:val="244061"/>
                </w:rPr>
                <w:t xml:space="preserve">Australian Institute of Health and Welfare</w:t>
              </w:r>
            </w:hyperlink>
            <w:r>
              <w:rPr>
                <w:rStyle w:val="row-content"/>
                <w:color w:val="244061"/>
              </w:rPr>
              <w:t xml:space="preserve">, Recorded 30/10/2023</w:t>
            </w:r>
          </w:p>
          <w:p>
            <w:r>
              <w:rPr>
                <w:rStyle w:val="row-content"/>
                <w:b/>
                <w:i/>
              </w:rPr>
              <w:t xml:space="preserve">Implementation start date: </w:t>
            </w:r>
            <w:r>
              <w:rPr>
                <w:rStyle w:val="row-content"/>
              </w:rPr>
              <w:t xml:space="preserve">01/01/1979</w:t>
            </w:r>
            <w:r>
              <w:br/>
            </w:r>
            <w:r>
              <w:rPr>
                <w:rStyle w:val="row-content"/>
                <w:b/>
                <w:i/>
              </w:rPr>
              <w:t xml:space="preserve">Implementation end date: </w:t>
            </w:r>
            <w:r>
              <w:rPr>
                <w:rStyle w:val="row-content"/>
              </w:rPr>
              <w:t xml:space="preserve">31/12/1979</w:t>
            </w:r>
            <w:r>
              <w:br/>
            </w:r>
            <w:r>
              <w:rPr>
                <w:rStyle w:val="row-content"/>
                <w:b/>
                <w:i/>
              </w:rPr>
              <w:t xml:space="preserve">DSS specific information: </w:t>
            </w:r>
          </w:p>
          <w:p>
            <w:r>
              <w:rPr>
                <w:rStyle w:val="row-content"/>
              </w:rPr>
              <w:t xml:space="preserve">The leading alphabetic character and numeric character following the decimal were not collected as part of this data set.</w:t>
            </w:r>
          </w:p>
          <w:p>
            <w:r>
              <w:br/>
            </w:r>
            <w:r>
              <w:br/>
            </w:r>
          </w:p>
        </w:tc>
      </w:tr>
    </w:tbl>
    <w:p/>
    <w:tbl>
      <w:tblPr>
        <w:tblStyle w:val="TableGrid"/>
        <w:tblW w:w="0" w:type="auto"/>
      </w:tblPr>
    </w:tbl>
    <w:p>
      <w:r>
        <w:br/>
      </w:r>
    </w:p>
    <w:sectPr>
      <w:footerReference xmlns:r="http://schemas.openxmlformats.org/officeDocument/2006/relationships" w:type="default" r:id="R49d0818500e441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783283</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f326f5689d546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d0818500e44189" /><Relationship Type="http://schemas.openxmlformats.org/officeDocument/2006/relationships/header" Target="/word/header1.xml" Id="R504a958abbff4691" /><Relationship Type="http://schemas.openxmlformats.org/officeDocument/2006/relationships/settings" Target="/word/settings.xml" Id="R23eb8fd5f8b24a41" /><Relationship Type="http://schemas.openxmlformats.org/officeDocument/2006/relationships/styles" Target="/word/styles.xml" Id="R53ce263df76a4b5c" /><Relationship Type="http://schemas.openxmlformats.org/officeDocument/2006/relationships/hyperlink" Target="https://meteor.aihw.gov.au/RegistrationAuthority/24" TargetMode="External" Id="R331d72e8bd914947" /><Relationship Type="http://schemas.openxmlformats.org/officeDocument/2006/relationships/hyperlink" Target="https://meteor.aihw.gov.au/content/307862" TargetMode="External" Id="Rfd240ff34e174fd6" /><Relationship Type="http://schemas.openxmlformats.org/officeDocument/2006/relationships/hyperlink" Target="https://meteor.aihw.gov.au/content/783281" TargetMode="External" Id="R6b167896a8174615" /><Relationship Type="http://schemas.openxmlformats.org/officeDocument/2006/relationships/hyperlink" Target="https://meteor.aihw.gov.au/content/783279" TargetMode="External" Id="R39b42cb6af8e4524" /><Relationship Type="http://schemas.openxmlformats.org/officeDocument/2006/relationships/hyperlink" Target="https://meteor.aihw.gov.au/content/774227" TargetMode="External" Id="R3f5dc61a05b54af8" /><Relationship Type="http://schemas.openxmlformats.org/officeDocument/2006/relationships/hyperlink" Target="https://meteor.aihw.gov.au/RegistrationAuthority/24" TargetMode="External" Id="R31bccf9cfc3b4a2a" /><Relationship Type="http://schemas.openxmlformats.org/officeDocument/2006/relationships/hyperlink" Target="https://meteor.aihw.gov.au/content/783285" TargetMode="External" Id="Raa2cef0057264a3e" /><Relationship Type="http://schemas.openxmlformats.org/officeDocument/2006/relationships/hyperlink" Target="https://meteor.aihw.gov.au/RegistrationAuthority/24" TargetMode="External" Id="R293c3c08279a471d" /></Relationships>
</file>

<file path=word/_rels/header1.xml.rels>&#65279;<?xml version="1.0" encoding="utf-8"?><Relationships xmlns="http://schemas.openxmlformats.org/package/2006/relationships"><Relationship Type="http://schemas.openxmlformats.org/officeDocument/2006/relationships/image" Target="/media/image.png" Id="R4f326f5689d5469c" /></Relationships>
</file>