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48cee6d2af44056" /></Relationships>
</file>

<file path=word/document.xml><?xml version="1.0" encoding="utf-8"?>
<w:document xmlns:r="http://schemas.openxmlformats.org/officeDocument/2006/relationships" xmlns:w="http://schemas.openxmlformats.org/wordprocessingml/2006/main">
  <w:body>
    <w:p>
      <w:pPr>
        <w:pStyle w:val="Title"/>
      </w:pPr>
      <w:r>
        <w:t>Person—chronic disease management plan type, code N</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Person—chronic disease management plan type, code 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de"/>
              </w:rPr>
              <w:t xml:space="preserve">Chronic disease management plan type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782814</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bbb2a5f68c85410e">
              <w:r>
                <w:rPr>
                  <w:rStyle w:val="Hyperlink"/>
                  <w:color w:val="244061"/>
                </w:rPr>
                <w:t xml:space="preserve">Indigenous</w:t>
              </w:r>
            </w:hyperlink>
            <w:r>
              <w:rPr>
                <w:rStyle w:val="row-content"/>
                <w:color w:val="244061"/>
              </w:rPr>
              <w:t xml:space="preserve">, Standard 18/12/2023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type of plan prepared for a person for the management of chronic disease, as represented by a 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w:t>
            </w:r>
          </w:p>
        </w:tc>
        <w:tc>
          <w:tcPr>
            <w:tcBorders>
              <w:top w:val="none" w:color="000000" w:sz="0"/>
              <w:left w:val="none" w:color="000000" w:sz="0"/>
              <w:bottom w:val="none" w:color="000000" w:sz="0"/>
              <w:right w:val="none" w:color="000000" w:sz="0"/>
            </w:tcBorders>
            <w:vAlign w:val="top"/>
          </w:tcPr>
          <w:p>
            <w:hyperlink w:history="true" r:id="R7c023a046a214e8f">
              <w:r>
                <w:rPr>
                  <w:rStyle w:val="Hyperlink"/>
                </w:rPr>
                <w:t xml:space="preserve">Person—chronic disease management plan type </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Value Domain:</w:t>
            </w:r>
          </w:p>
        </w:tc>
        <w:tc>
          <w:tcPr>
            <w:tcBorders>
              <w:top w:val="none" w:color="000000" w:sz="0"/>
              <w:left w:val="none" w:color="000000" w:sz="0"/>
              <w:bottom w:val="none" w:color="000000" w:sz="0"/>
              <w:right w:val="none" w:color="000000" w:sz="0"/>
            </w:tcBorders>
            <w:vAlign w:val="top"/>
          </w:tcPr>
          <w:p>
            <w:hyperlink w:history="true" r:id="R193fbc763430401a">
              <w:r>
                <w:rPr>
                  <w:rStyle w:val="Hyperlink"/>
                </w:rPr>
                <w:t xml:space="preserve">Chronic disease management plan type code N</w:t>
              </w:r>
            </w:hyperlink>
          </w:p>
        </w:tc>
      </w:tr>
    </w:tbl>
    <w:p/>
    <w:tbl>
      <w:tblPr>
        <w:tblStyle w:val="TableGrid"/>
        <w:tblW w:w="0" w:type="auto"/>
      </w:tblPr>
      <w:tblGrid>
        <w:gridCol/>
        <w:gridCol/>
        <w:gridCol/>
      </w:tblGrid>
      <w:tr>
        <w:trPr/>
        <w:tc>
          <w:tcPr>
            <w:gridSpan w:val="3"/>
            <w:tcBorders>
              <w:top w:val="none" w:color="000000" w:sz="0"/>
              <w:left w:val="none" w:color="000000" w:sz="0"/>
              <w:bottom w:val="none" w:color="000000" w:sz="0"/>
              <w:right w:val="none" w:color="000000" w:sz="0"/>
            </w:tcBorders>
            <w:vAlign w:val="top"/>
          </w:tcPr>
          <w:p>
            <w:pPr>
              <w:pStyle w:val="underlinedHeading2"/>
              <w:pBdr>
                <w:bottom w:val="single"/>
              </w:pBdr>
            </w:pPr>
            <w:r>
              <w:t xml:space="preserve">Value domain attributes</w:t>
            </w:r>
          </w:p>
        </w:tc>
      </w:tr>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String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rPr>
                <w:b/>
              </w:rPr>
              <w:t xml:space="preserve">Value</w:t>
            </w:r>
          </w:p>
        </w:tc>
        <w:tc>
          <w:tcPr>
            <w:tcBorders>
              <w:top w:val="none" w:color="000000" w:sz="0"/>
              <w:left w:val="none" w:color="000000" w:sz="0"/>
              <w:bottom w:val="none" w:color="000000" w:sz="0"/>
              <w:right w:val="none" w:color="000000" w:sz="0"/>
            </w:tcBorders>
            <w:vAlign w:val="top"/>
          </w:tcPr>
          <w:p>
            <w:r>
              <w:rPr>
                <w:b/>
              </w:rPr>
              <w:t xml:space="preserve">Meaning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Permissible values:</w:t>
            </w:r>
          </w:p>
        </w:tc>
        <w:tc>
          <w:tcPr>
            <w:tcW w:w="1000" w:type="pct"/>
            <w:tcBorders>
              <w:top w:val="none" w:color="000000" w:sz="0"/>
              <w:left w:val="none" w:color="000000" w:sz="0"/>
              <w:bottom w:val="none" w:color="000000" w:sz="0"/>
              <w:right w:val="none" w:color="000000" w:sz="0"/>
            </w:tcBorders>
            <w:vAlign w:val="top"/>
          </w:tcPr>
          <w:p>
            <w:r>
              <w:t xml:space="preserve">1</w:t>
            </w:r>
          </w:p>
        </w:tc>
        <w:tc>
          <w:tcPr>
            <w:tcBorders>
              <w:top w:val="none" w:color="000000" w:sz="0"/>
              <w:left w:val="none" w:color="000000" w:sz="0"/>
              <w:bottom w:val="none" w:color="000000" w:sz="0"/>
              <w:right w:val="none" w:color="000000" w:sz="0"/>
            </w:tcBorders>
            <w:vAlign w:val="top"/>
          </w:tcPr>
          <w:p>
            <w:r>
              <w:t xml:space="preserve">MBS-rebated chronic disease management plan prepared in-person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w:t>
            </w:r>
          </w:p>
        </w:tc>
        <w:tc>
          <w:tcPr>
            <w:tcBorders>
              <w:top w:val="none" w:color="000000" w:sz="0"/>
              <w:left w:val="none" w:color="000000" w:sz="0"/>
              <w:bottom w:val="none" w:color="000000" w:sz="0"/>
              <w:right w:val="none" w:color="000000" w:sz="0"/>
            </w:tcBorders>
            <w:vAlign w:val="top"/>
          </w:tcPr>
          <w:p>
            <w:r>
              <w:t xml:space="preserve">MBS-rebated chronic disease management plan prepared via telehealth</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8</w:t>
            </w:r>
          </w:p>
        </w:tc>
        <w:tc>
          <w:tcPr>
            <w:tcBorders>
              <w:top w:val="none" w:color="000000" w:sz="0"/>
              <w:left w:val="none" w:color="000000" w:sz="0"/>
              <w:bottom w:val="none" w:color="000000" w:sz="0"/>
              <w:right w:val="none" w:color="000000" w:sz="0"/>
            </w:tcBorders>
            <w:vAlign w:val="top"/>
          </w:tcPr>
          <w:p>
            <w:r>
              <w:t xml:space="preserve">No chronic disease management plan prepared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Supplementary values:</w:t>
            </w:r>
          </w:p>
        </w:tc>
        <w:tc>
          <w:tcPr>
            <w:tcW w:w="1000" w:type="pct"/>
            <w:tcBorders>
              <w:top w:val="none" w:color="000000" w:sz="0"/>
              <w:left w:val="none" w:color="000000" w:sz="0"/>
              <w:bottom w:val="none" w:color="000000" w:sz="0"/>
              <w:right w:val="none" w:color="000000" w:sz="0"/>
            </w:tcBorders>
            <w:vAlign w:val="top"/>
          </w:tcPr>
          <w:p>
            <w:r>
              <w:t xml:space="preserve">9</w:t>
            </w:r>
            <w:r>
              <w:br/>
            </w:r>
            <w:r>
              <w:t xml:space="preserve"> </w:t>
            </w:r>
          </w:p>
        </w:tc>
        <w:tc>
          <w:tcPr>
            <w:tcBorders>
              <w:top w:val="none" w:color="000000" w:sz="0"/>
              <w:left w:val="none" w:color="000000" w:sz="0"/>
              <w:bottom w:val="none" w:color="000000" w:sz="0"/>
              <w:right w:val="none" w:color="000000" w:sz="0"/>
            </w:tcBorders>
            <w:vAlign w:val="top"/>
          </w:tcPr>
          <w:p>
            <w:r>
              <w:t xml:space="preserve">Not stated/inadequately described</w:t>
            </w:r>
            <w:r>
              <w:br/>
            </w:r>
            <w:r>
              <w:t xml:space="preserve"> </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CODE 1: MBS-rebated Chronic disease management plan prepared in-person</w:t>
            </w:r>
          </w:p>
          <w:p>
            <w:pPr>
              <w:spacing w:after="160"/>
            </w:pPr>
            <w:r>
              <w:rPr>
                <w:rStyle w:val="row-content-rich-text"/>
              </w:rPr>
              <w:t xml:space="preserve">Use this code for MBS-rebated chronic disease management plans prepared in-person (MBS items: 721, 229.)</w:t>
            </w:r>
          </w:p>
          <w:p>
            <w:pPr>
              <w:spacing w:after="160"/>
            </w:pPr>
            <w:r>
              <w:rPr>
                <w:rStyle w:val="row-content-rich-text"/>
              </w:rPr>
              <w:t xml:space="preserve">CODE 2: MBS-rebated chronic disease management plan prepared via telehealth</w:t>
            </w:r>
          </w:p>
          <w:p>
            <w:pPr>
              <w:spacing w:after="160"/>
            </w:pPr>
            <w:r>
              <w:rPr>
                <w:rStyle w:val="row-content-rich-text"/>
              </w:rPr>
              <w:t xml:space="preserve">Use this code for MBS-rebated chronic disease management plans prepared via telehealth (MBS items: 92024, 92055.)</w:t>
            </w:r>
          </w:p>
          <w:p>
            <w:pPr>
              <w:spacing w:after="160"/>
            </w:pPr>
            <w:r>
              <w:rPr>
                <w:rStyle w:val="row-content-rich-text"/>
              </w:rPr>
              <w:t xml:space="preserve">CODE 8: No chronic disease management plan prepared</w:t>
            </w:r>
          </w:p>
          <w:p>
            <w:pPr>
              <w:spacing w:after="160"/>
            </w:pPr>
            <w:r>
              <w:rPr>
                <w:rStyle w:val="row-content-rich-text"/>
              </w:rPr>
              <w:t xml:space="preserve">Use where no chronic disease management plan has been prepared.</w:t>
            </w:r>
          </w:p>
          <w:p>
            <w:pPr>
              <w:spacing w:after="160"/>
            </w:pPr>
            <w:r>
              <w:rPr>
                <w:rStyle w:val="row-content-rich-text"/>
              </w:rPr>
              <w:t xml:space="preserve">CODE 9: Not stated/inadequately described</w:t>
            </w:r>
          </w:p>
          <w:p>
            <w:pPr/>
            <w:r>
              <w:rPr>
                <w:rStyle w:val="row-content-rich-text"/>
              </w:rPr>
              <w:t xml:space="preserve">Use when the information is not stated, or inadequately described.</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Pr>
          <w:p>
            <w:pPr>
              <w:pStyle w:val="underlinedHeading2"/>
              <w:pBdr>
                <w:bottom w:val="single"/>
              </w:pBdr>
            </w:pPr>
            <w:r>
              <w:t xml:space="preserve">Data element attributes</w:t>
            </w:r>
            <w: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b0a48a9129e04c4d">
              <w:r>
                <w:rPr>
                  <w:rStyle w:val="Hyperlink"/>
                </w:rPr>
                <w:t xml:space="preserve">Person—chronic disease management plan type, code N</w:t>
              </w:r>
            </w:hyperlink>
          </w:p>
          <w:p>
            <w:pPr>
              <w:pStyle w:val="registration-status"/>
              <w:spacing w:before="0" w:after="0"/>
            </w:pPr>
            <w:hyperlink w:history="true" r:id="R5e019d4bcf594622">
              <w:r>
                <w:rPr>
                  <w:rStyle w:val="Hyperlink"/>
                  <w:color w:val="244061"/>
                </w:rPr>
                <w:t xml:space="preserve">Indigenous</w:t>
              </w:r>
            </w:hyperlink>
            <w:r>
              <w:rPr>
                <w:rStyle w:val="row-content"/>
                <w:color w:val="244061"/>
              </w:rPr>
              <w:t xml:space="preserve">, Superseded 18/12/2023</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in Data Set Specifications:</w:t>
            </w:r>
          </w:p>
        </w:tc>
        <w:tc>
          <w:tcPr>
            <w:tcBorders>
              <w:top w:val="none" w:color="000000" w:sz="0"/>
              <w:left w:val="none" w:color="000000" w:sz="0"/>
              <w:bottom w:val="none" w:color="000000" w:sz="0"/>
              <w:right w:val="none" w:color="000000" w:sz="0"/>
            </w:tcBorders>
            <w:vAlign w:val="top"/>
          </w:tcPr>
          <w:p>
            <w:hyperlink w:history="true" r:id="Rc0edc122f4814ce5">
              <w:r>
                <w:rPr>
                  <w:rStyle w:val="Hyperlink"/>
                </w:rPr>
                <w:t xml:space="preserve">Aboriginal and Torres Strait Islander specific primary health care NBEDS December 2023</w:t>
              </w:r>
            </w:hyperlink>
          </w:p>
          <w:p>
            <w:pPr>
              <w:pStyle w:val="registration-status"/>
              <w:spacing w:before="0" w:after="0"/>
            </w:pPr>
            <w:hyperlink w:history="true" r:id="Rd41e349d74744308">
              <w:r>
                <w:rPr>
                  <w:rStyle w:val="Hyperlink"/>
                  <w:color w:val="244061"/>
                </w:rPr>
                <w:t xml:space="preserve">Indigenous</w:t>
              </w:r>
            </w:hyperlink>
            <w:r>
              <w:rPr>
                <w:rStyle w:val="row-content"/>
                <w:color w:val="244061"/>
              </w:rPr>
              <w:t xml:space="preserve">, Superseded 27/04/2024</w:t>
            </w:r>
          </w:p>
          <w:p>
            <w:r>
              <w:rPr>
                <w:rStyle w:val="row-content"/>
                <w:b/>
                <w:i/>
              </w:rPr>
              <w:t xml:space="preserve">Implementation start date: </w:t>
            </w:r>
            <w:r>
              <w:rPr>
                <w:rStyle w:val="row-content"/>
              </w:rPr>
              <w:t xml:space="preserve">01/07/2023</w:t>
            </w:r>
            <w:r>
              <w:br/>
            </w:r>
            <w:r>
              <w:rPr>
                <w:rStyle w:val="row-content"/>
                <w:b/>
                <w:i/>
              </w:rPr>
              <w:t xml:space="preserve">Implementation end date: </w:t>
            </w:r>
            <w:r>
              <w:rPr>
                <w:rStyle w:val="row-content"/>
              </w:rPr>
              <w:t xml:space="preserve">31/12/2023</w:t>
            </w:r>
            <w:r>
              <w:br/>
            </w:r>
            <w:r>
              <w:rPr>
                <w:rStyle w:val="row-content"/>
                <w:b/>
                <w:i/>
              </w:rPr>
              <w:t xml:space="preserve">Conditional obligation: </w:t>
            </w:r>
          </w:p>
          <w:p>
            <w:r>
              <w:rPr>
                <w:rStyle w:val="row-content"/>
              </w:rPr>
              <w:t xml:space="preserve">Reporting against this data element is conditional on a person having a 'CODE 02 Type 2 diabetes' response to '</w:t>
            </w:r>
            <w:hyperlink w:history="true" r:id="R3acadccc7dc3487f">
              <w:r>
                <w:rPr>
                  <w:rStyle w:val="Hyperlink"/>
                </w:rPr>
                <w:t xml:space="preserve">Person—diabetes mellitus status, code NN</w:t>
              </w:r>
            </w:hyperlink>
            <w:r>
              <w:rPr>
                <w:rStyle w:val="row-content"/>
              </w:rPr>
              <w:t xml:space="preserve">'.</w:t>
            </w:r>
          </w:p>
          <w:p>
            <w:r>
              <w:br/>
            </w:r>
            <w:r>
              <w:rPr>
                <w:rStyle w:val="row-content"/>
                <w:b/>
                <w:i/>
              </w:rPr>
              <w:t xml:space="preserve">DSS specific information: </w:t>
            </w:r>
          </w:p>
          <w:p>
            <w:r>
              <w:rPr>
                <w:rStyle w:val="row-content"/>
              </w:rPr>
              <w:t xml:space="preserve">In the ATSISPHC NBEDS only aggregated data with 'CODE 1 MBS-rebated chronic disease management plan prepared in-person' or 'CODE 2 MBS-rebated chronic disease management plan prepared via telehealth' are provided to the AIHW.</w:t>
            </w:r>
          </w:p>
          <w:p>
            <w:r>
              <w:rPr>
                <w:rStyle w:val="row-content"/>
              </w:rPr>
              <w:t xml:space="preserve">In the ATSISPHC NBEDS 'type 2 diabetes' specifically excludes type 1 diabetes, secondary diabetes, gestational diabetes mellitus (GDM), previous GDM, impaired fasting glucose, and impaired glucose tolerance.</w:t>
            </w:r>
          </w:p>
          <w:p>
            <w:r>
              <w:rPr>
                <w:rStyle w:val="row-content"/>
              </w:rPr>
              <w:t xml:space="preserve">Consider only the most recent plan.</w:t>
            </w:r>
          </w:p>
          <w:p>
            <w:r>
              <w:rPr>
                <w:rStyle w:val="row-content"/>
              </w:rPr>
              <w:t xml:space="preserve">Data are provided to the AIHW for MBS-rebated chronic disease management plans prepared in-person and via telehealth.</w:t>
            </w:r>
          </w:p>
          <w:p>
            <w:r>
              <w:br/>
            </w:r>
            <w:r>
              <w:br/>
            </w:r>
            <w:hyperlink w:history="true" r:id="Rdac66bd86acc4ce4">
              <w:r>
                <w:rPr>
                  <w:rStyle w:val="Hyperlink"/>
                </w:rPr>
                <w:t xml:space="preserve">Aboriginal and Torres Strait Islander specific primary health care NBEDS June 2024</w:t>
              </w:r>
            </w:hyperlink>
          </w:p>
          <w:p>
            <w:pPr>
              <w:pStyle w:val="registration-status"/>
              <w:spacing w:before="0" w:after="0"/>
            </w:pPr>
            <w:hyperlink w:history="true" r:id="R4efdc63265ec40d9">
              <w:r>
                <w:rPr>
                  <w:rStyle w:val="Hyperlink"/>
                  <w:color w:val="244061"/>
                </w:rPr>
                <w:t xml:space="preserve">Indigenous</w:t>
              </w:r>
            </w:hyperlink>
            <w:r>
              <w:rPr>
                <w:rStyle w:val="row-content"/>
                <w:color w:val="244061"/>
              </w:rPr>
              <w:t xml:space="preserve">, Standard 27/04/2024</w:t>
            </w:r>
          </w:p>
          <w:p>
            <w:r>
              <w:rPr>
                <w:rStyle w:val="row-content"/>
                <w:b/>
                <w:i/>
              </w:rPr>
              <w:t xml:space="preserve">Implementation start date: </w:t>
            </w:r>
            <w:r>
              <w:rPr>
                <w:rStyle w:val="row-content"/>
              </w:rPr>
              <w:t xml:space="preserve">01/01/2024</w:t>
            </w:r>
            <w:r>
              <w:br/>
            </w:r>
            <w:r>
              <w:rPr>
                <w:rStyle w:val="row-content"/>
                <w:b/>
                <w:i/>
              </w:rPr>
              <w:t xml:space="preserve">Implementation end date: </w:t>
            </w:r>
            <w:r>
              <w:rPr>
                <w:rStyle w:val="row-content"/>
              </w:rPr>
              <w:t xml:space="preserve">30/06/2024</w:t>
            </w:r>
            <w:r>
              <w:br/>
            </w:r>
            <w:r>
              <w:rPr>
                <w:rStyle w:val="row-content"/>
                <w:b/>
                <w:i/>
              </w:rPr>
              <w:t xml:space="preserve">Conditional obligation: </w:t>
            </w:r>
          </w:p>
          <w:p>
            <w:r>
              <w:rPr>
                <w:rStyle w:val="row-content"/>
              </w:rPr>
              <w:t xml:space="preserve">Reporting against this data element is conditional on a person having a 'CODE 02 Type 2 diabetes' response to '</w:t>
            </w:r>
            <w:hyperlink w:history="true" r:id="R8c2179bbbeab458e">
              <w:r>
                <w:rPr>
                  <w:rStyle w:val="Hyperlink"/>
                </w:rPr>
                <w:t xml:space="preserve">Person—diabetes mellitus status, code NN</w:t>
              </w:r>
            </w:hyperlink>
            <w:r>
              <w:rPr>
                <w:rStyle w:val="row-content"/>
              </w:rPr>
              <w:t xml:space="preserve">'.</w:t>
            </w:r>
          </w:p>
          <w:p>
            <w:r>
              <w:br/>
            </w:r>
            <w:r>
              <w:rPr>
                <w:rStyle w:val="row-content"/>
                <w:b/>
                <w:i/>
              </w:rPr>
              <w:t xml:space="preserve">DSS specific information: </w:t>
            </w:r>
          </w:p>
          <w:p>
            <w:r>
              <w:rPr>
                <w:rStyle w:val="row-content"/>
              </w:rPr>
              <w:t xml:space="preserve">In the ATSISPHC NBEDS only aggregated data with 'CODE 1 MBS-rebated chronic disease management plan prepared in-person' or 'CODE 2 MBS-rebated chronic disease management plan prepared via telehealth' are provided to the AIHW.</w:t>
            </w:r>
          </w:p>
          <w:p>
            <w:r>
              <w:rPr>
                <w:rStyle w:val="row-content"/>
              </w:rPr>
              <w:t xml:space="preserve">In the ATSISPHC NBEDS 'type 2 diabetes' specifically excludes type 1 diabetes, secondary diabetes, gestational diabetes mellitus (GDM), previous GDM, impaired fasting glucose, and impaired glucose tolerance.</w:t>
            </w:r>
          </w:p>
          <w:p>
            <w:r>
              <w:rPr>
                <w:rStyle w:val="row-content"/>
              </w:rPr>
              <w:t xml:space="preserve">Consider only the most recent plan.</w:t>
            </w:r>
          </w:p>
          <w:p>
            <w:r>
              <w:rPr>
                <w:rStyle w:val="row-content"/>
              </w:rPr>
              <w:t xml:space="preserve">Data are provided to the AIHW for MBS-rebated chronic disease management plans prepared in-person and via telehealth.</w:t>
            </w:r>
          </w:p>
          <w:p>
            <w:r>
              <w:br/>
            </w:r>
            <w:r>
              <w:br/>
            </w:r>
            <w:hyperlink w:history="true" r:id="R7bcf52f83fd648b4">
              <w:r>
                <w:rPr>
                  <w:rStyle w:val="Hyperlink"/>
                </w:rPr>
                <w:t xml:space="preserve">Indigenous-specific primary health care NBEDS June 2023</w:t>
              </w:r>
            </w:hyperlink>
          </w:p>
          <w:p>
            <w:pPr>
              <w:pStyle w:val="registration-status"/>
              <w:spacing w:before="0" w:after="0"/>
            </w:pPr>
            <w:hyperlink w:history="true" r:id="R205d8d9cb2f64bdc">
              <w:r>
                <w:rPr>
                  <w:rStyle w:val="Hyperlink"/>
                  <w:color w:val="244061"/>
                </w:rPr>
                <w:t xml:space="preserve">Indigenous</w:t>
              </w:r>
            </w:hyperlink>
            <w:r>
              <w:rPr>
                <w:rStyle w:val="row-content"/>
                <w:color w:val="244061"/>
              </w:rPr>
              <w:t xml:space="preserve">, Superseded 25/02/2024</w:t>
            </w:r>
          </w:p>
          <w:p>
            <w:r>
              <w:rPr>
                <w:rStyle w:val="row-content"/>
                <w:b/>
                <w:i/>
              </w:rPr>
              <w:t xml:space="preserve">Implementation start date: </w:t>
            </w:r>
            <w:r>
              <w:rPr>
                <w:rStyle w:val="row-content"/>
              </w:rPr>
              <w:t xml:space="preserve">01/01/2023</w:t>
            </w:r>
            <w:r>
              <w:br/>
            </w:r>
            <w:r>
              <w:rPr>
                <w:rStyle w:val="row-content"/>
                <w:b/>
                <w:i/>
              </w:rPr>
              <w:t xml:space="preserve">Implementation end date: </w:t>
            </w:r>
            <w:r>
              <w:rPr>
                <w:rStyle w:val="row-content"/>
              </w:rPr>
              <w:t xml:space="preserve">30/06/2023</w:t>
            </w:r>
            <w:r>
              <w:br/>
            </w:r>
            <w:r>
              <w:rPr>
                <w:rStyle w:val="row-content"/>
                <w:b/>
                <w:i/>
              </w:rPr>
              <w:t xml:space="preserve">Conditional obligation: </w:t>
            </w:r>
          </w:p>
          <w:p>
            <w:r>
              <w:rPr>
                <w:rStyle w:val="row-content"/>
              </w:rPr>
              <w:t xml:space="preserve">Reporting against this data element is conditional on a person having a 'CODE 02 Type 2 diabetes' response to '</w:t>
            </w:r>
            <w:hyperlink w:history="true" r:id="R6ba62c4f62544839">
              <w:r>
                <w:rPr>
                  <w:rStyle w:val="Hyperlink"/>
                </w:rPr>
                <w:t xml:space="preserve">Person—diabetes mellitus status, code NN</w:t>
              </w:r>
            </w:hyperlink>
            <w:r>
              <w:rPr>
                <w:rStyle w:val="row-content"/>
              </w:rPr>
              <w:t xml:space="preserve">'.</w:t>
            </w:r>
          </w:p>
          <w:p>
            <w:r>
              <w:br/>
            </w:r>
            <w:r>
              <w:rPr>
                <w:rStyle w:val="row-content"/>
                <w:b/>
                <w:i/>
              </w:rPr>
              <w:t xml:space="preserve">DSS specific information: </w:t>
            </w:r>
          </w:p>
          <w:p>
            <w:r>
              <w:rPr>
                <w:rStyle w:val="row-content"/>
              </w:rPr>
              <w:t xml:space="preserve">In the ISPHC NBEDS only aggregated data with 'CODE 1 MBS-rebated chronic disease management plan prepared in-person' or 'CODE 2 MBS-rebated chronic disease management plan prepared via telehealth' are provided to the AIHW.</w:t>
            </w:r>
          </w:p>
          <w:p>
            <w:r>
              <w:rPr>
                <w:rStyle w:val="row-content"/>
              </w:rPr>
              <w:t xml:space="preserve">In the ISPHC NBEDS 'type 2 diabetes' specifically excludes type 1 diabetes, secondary diabetes, gestational diabetes mellitus (GDM), previous GDM, impaired fasting glucose, and impaired glucose tolerance.</w:t>
            </w:r>
          </w:p>
          <w:p>
            <w:r>
              <w:rPr>
                <w:rStyle w:val="row-content"/>
              </w:rPr>
              <w:t xml:space="preserve">Consider only the most recent plan.</w:t>
            </w:r>
          </w:p>
          <w:p>
            <w:r>
              <w:rPr>
                <w:rStyle w:val="row-content"/>
              </w:rPr>
              <w:t xml:space="preserve">Data are provided to the AIHW for MBS-rebated chronic disease management plans prepared in-person and via telehealth.</w:t>
            </w:r>
          </w:p>
          <w:p>
            <w:r>
              <w:br/>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in Indicators: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b/>
              </w:rPr>
              <w:t xml:space="preserve">Used as Numerator</w:t>
            </w:r>
            <w:r>
              <w:br/>
            </w:r>
            <w:hyperlink w:history="true" r:id="R3e11bc39b0e14bdd">
              <w:r>
                <w:rPr>
                  <w:rStyle w:val="Hyperlink"/>
                </w:rPr>
                <w:t xml:space="preserve">First Nations-specific primary health care: PI07a-Number of First Nations regular clients with a chronic disease who have a Chronic Disease Management Plan prepared, December 2023</w:t>
              </w:r>
            </w:hyperlink>
          </w:p>
          <w:p>
            <w:pPr>
              <w:pStyle w:val="registration-status"/>
              <w:spacing w:before="0" w:after="0"/>
            </w:pPr>
            <w:hyperlink w:history="true" r:id="R4c1de9188f3f461d">
              <w:r>
                <w:rPr>
                  <w:rStyle w:val="Hyperlink"/>
                  <w:color w:val="244061"/>
                </w:rPr>
                <w:t xml:space="preserve">Indigenous</w:t>
              </w:r>
            </w:hyperlink>
            <w:r>
              <w:rPr>
                <w:rStyle w:val="row-content"/>
                <w:color w:val="244061"/>
              </w:rPr>
              <w:t xml:space="preserve">, Superseded 27/04/2024</w:t>
            </w:r>
          </w:p>
          <w:p>
            <w:r>
              <w:br/>
            </w:r>
            <w:hyperlink w:history="true" r:id="Reb6f806e70f8495d">
              <w:r>
                <w:rPr>
                  <w:rStyle w:val="Hyperlink"/>
                </w:rPr>
                <w:t xml:space="preserve">First Nations-specific primary health care: PI07a-Number of First Nations regular clients with a chronic disease who have a Chronic Disease Management Plan prepared, June 2024</w:t>
              </w:r>
            </w:hyperlink>
          </w:p>
          <w:p>
            <w:pPr>
              <w:pStyle w:val="registration-status"/>
              <w:spacing w:before="0" w:after="0"/>
            </w:pPr>
            <w:hyperlink w:history="true" r:id="R7d0e4c30cf6948d1">
              <w:r>
                <w:rPr>
                  <w:rStyle w:val="Hyperlink"/>
                  <w:color w:val="244061"/>
                </w:rPr>
                <w:t xml:space="preserve">Indigenous</w:t>
              </w:r>
            </w:hyperlink>
            <w:r>
              <w:rPr>
                <w:rStyle w:val="row-content"/>
                <w:color w:val="244061"/>
              </w:rPr>
              <w:t xml:space="preserve">, Standard 27/04/2024</w:t>
            </w:r>
          </w:p>
          <w:p>
            <w:r>
              <w:br/>
            </w:r>
            <w:hyperlink w:history="true" r:id="R0da39492ea09490c">
              <w:r>
                <w:rPr>
                  <w:rStyle w:val="Hyperlink"/>
                </w:rPr>
                <w:t xml:space="preserve">First Nations-specific primary health care: PI07b-Proportion of First Nations regular clients with a chronic disease who have a Chronic Disease Management Plan prepared, December 2023</w:t>
              </w:r>
            </w:hyperlink>
          </w:p>
          <w:p>
            <w:pPr>
              <w:pStyle w:val="registration-status"/>
              <w:spacing w:before="0" w:after="0"/>
            </w:pPr>
            <w:hyperlink w:history="true" r:id="R4a3ae822c636495c">
              <w:r>
                <w:rPr>
                  <w:rStyle w:val="Hyperlink"/>
                  <w:color w:val="244061"/>
                </w:rPr>
                <w:t xml:space="preserve">Indigenous</w:t>
              </w:r>
            </w:hyperlink>
            <w:r>
              <w:rPr>
                <w:rStyle w:val="row-content"/>
                <w:color w:val="244061"/>
              </w:rPr>
              <w:t xml:space="preserve">, Superseded 27/04/2024</w:t>
            </w:r>
          </w:p>
          <w:p>
            <w:r>
              <w:br/>
            </w:r>
            <w:hyperlink w:history="true" r:id="Rf8fb48f24f37485b">
              <w:r>
                <w:rPr>
                  <w:rStyle w:val="Hyperlink"/>
                </w:rPr>
                <w:t xml:space="preserve">First Nations-specific primary health care: PI07b-Proportion of First Nations regular clients with a chronic disease who have a Chronic Disease Management Plan prepared, June 2024</w:t>
              </w:r>
            </w:hyperlink>
          </w:p>
          <w:p>
            <w:pPr>
              <w:pStyle w:val="registration-status"/>
              <w:spacing w:before="0" w:after="0"/>
            </w:pPr>
            <w:hyperlink w:history="true" r:id="R06988108c3704542">
              <w:r>
                <w:rPr>
                  <w:rStyle w:val="Hyperlink"/>
                  <w:color w:val="244061"/>
                </w:rPr>
                <w:t xml:space="preserve">Indigenous</w:t>
              </w:r>
            </w:hyperlink>
            <w:r>
              <w:rPr>
                <w:rStyle w:val="row-content"/>
                <w:color w:val="244061"/>
              </w:rPr>
              <w:t xml:space="preserve">, Standard 27/04/2024</w:t>
            </w:r>
          </w:p>
          <w:p>
            <w:r>
              <w:br/>
            </w:r>
            <w:hyperlink w:history="true" r:id="Rc3b6be71a0f14382">
              <w:r>
                <w:rPr>
                  <w:rStyle w:val="Hyperlink"/>
                </w:rPr>
                <w:t xml:space="preserve">Indigenous-specific primary health care: PI07a-Number of Indigenous regular clients with a chronic disease who have a Chronic Disease Management Plan prepared, June 2023</w:t>
              </w:r>
            </w:hyperlink>
          </w:p>
          <w:p>
            <w:pPr>
              <w:pStyle w:val="registration-status"/>
              <w:spacing w:before="0" w:after="0"/>
            </w:pPr>
            <w:hyperlink w:history="true" r:id="R7898dad869064d41">
              <w:r>
                <w:rPr>
                  <w:rStyle w:val="Hyperlink"/>
                  <w:color w:val="244061"/>
                </w:rPr>
                <w:t xml:space="preserve">Indigenous</w:t>
              </w:r>
            </w:hyperlink>
            <w:r>
              <w:rPr>
                <w:rStyle w:val="row-content"/>
                <w:color w:val="244061"/>
              </w:rPr>
              <w:t xml:space="preserve">, Superseded 25/02/2024</w:t>
            </w:r>
          </w:p>
          <w:p>
            <w:r>
              <w:br/>
            </w:r>
            <w:hyperlink w:history="true" r:id="R9284b828175b4418">
              <w:r>
                <w:rPr>
                  <w:rStyle w:val="Hyperlink"/>
                </w:rPr>
                <w:t xml:space="preserve">Indigenous-specific primary health care: PI07b-Proportion of Indigenous regular clients with a chronic disease who have a Chronic Disease Management Plan prepared, June 2023</w:t>
              </w:r>
            </w:hyperlink>
          </w:p>
          <w:p>
            <w:pPr>
              <w:pStyle w:val="registration-status"/>
              <w:spacing w:before="0" w:after="0"/>
            </w:pPr>
            <w:hyperlink w:history="true" r:id="R1b31b73ffed549d2">
              <w:r>
                <w:rPr>
                  <w:rStyle w:val="Hyperlink"/>
                  <w:color w:val="244061"/>
                </w:rPr>
                <w:t xml:space="preserve">Indigenous</w:t>
              </w:r>
            </w:hyperlink>
            <w:r>
              <w:rPr>
                <w:rStyle w:val="row-content"/>
                <w:color w:val="244061"/>
              </w:rPr>
              <w:t xml:space="preserve">, Superseded 25/02/2024</w:t>
            </w:r>
          </w:p>
          <w:p>
            <w:r>
              <w:br/>
            </w:r>
            <w:r>
              <w:rPr>
                <w:rStyle w:val="row-content"/>
                <w:b/>
              </w:rPr>
              <w:t xml:space="preserve">Used as Disaggregation</w:t>
            </w:r>
            <w:r>
              <w:br/>
            </w:r>
            <w:hyperlink w:history="true" r:id="R1b19c81fe7074ae5">
              <w:r>
                <w:rPr>
                  <w:rStyle w:val="Hyperlink"/>
                </w:rPr>
                <w:t xml:space="preserve">First Nations-specific primary health care: PI07a-Number of First Nations regular clients with a chronic disease who have a Chronic Disease Management Plan prepared, December 2023</w:t>
              </w:r>
            </w:hyperlink>
          </w:p>
          <w:p>
            <w:pPr>
              <w:pStyle w:val="registration-status"/>
              <w:spacing w:before="0" w:after="0"/>
            </w:pPr>
            <w:hyperlink w:history="true" r:id="R1624f0e539684aa0">
              <w:r>
                <w:rPr>
                  <w:rStyle w:val="Hyperlink"/>
                  <w:color w:val="244061"/>
                </w:rPr>
                <w:t xml:space="preserve">Indigenous</w:t>
              </w:r>
            </w:hyperlink>
            <w:r>
              <w:rPr>
                <w:rStyle w:val="row-content"/>
                <w:color w:val="244061"/>
              </w:rPr>
              <w:t xml:space="preserve">, Superseded 27/04/2024</w:t>
            </w:r>
          </w:p>
          <w:p>
            <w:r>
              <w:br/>
            </w:r>
            <w:hyperlink w:history="true" r:id="Rd4ce5e4a6df948df">
              <w:r>
                <w:rPr>
                  <w:rStyle w:val="Hyperlink"/>
                </w:rPr>
                <w:t xml:space="preserve">First Nations-specific primary health care: PI07a-Number of First Nations regular clients with a chronic disease who have a Chronic Disease Management Plan prepared, June 2024</w:t>
              </w:r>
            </w:hyperlink>
          </w:p>
          <w:p>
            <w:pPr>
              <w:pStyle w:val="registration-status"/>
              <w:spacing w:before="0" w:after="0"/>
            </w:pPr>
            <w:hyperlink w:history="true" r:id="Ra61e0094ddb94b72">
              <w:r>
                <w:rPr>
                  <w:rStyle w:val="Hyperlink"/>
                  <w:color w:val="244061"/>
                </w:rPr>
                <w:t xml:space="preserve">Indigenous</w:t>
              </w:r>
            </w:hyperlink>
            <w:r>
              <w:rPr>
                <w:rStyle w:val="row-content"/>
                <w:color w:val="244061"/>
              </w:rPr>
              <w:t xml:space="preserve">, Standard 27/04/2024</w:t>
            </w:r>
          </w:p>
          <w:p>
            <w:r>
              <w:br/>
            </w:r>
            <w:hyperlink w:history="true" r:id="R957a39c6929645aa">
              <w:r>
                <w:rPr>
                  <w:rStyle w:val="Hyperlink"/>
                </w:rPr>
                <w:t xml:space="preserve">First Nations-specific primary health care: PI07b-Proportion of First Nations regular clients with a chronic disease who have a Chronic Disease Management Plan prepared, December 2023</w:t>
              </w:r>
            </w:hyperlink>
          </w:p>
          <w:p>
            <w:pPr>
              <w:pStyle w:val="registration-status"/>
              <w:spacing w:before="0" w:after="0"/>
            </w:pPr>
            <w:hyperlink w:history="true" r:id="R44dcf60608c44da7">
              <w:r>
                <w:rPr>
                  <w:rStyle w:val="Hyperlink"/>
                  <w:color w:val="244061"/>
                </w:rPr>
                <w:t xml:space="preserve">Indigenous</w:t>
              </w:r>
            </w:hyperlink>
            <w:r>
              <w:rPr>
                <w:rStyle w:val="row-content"/>
                <w:color w:val="244061"/>
              </w:rPr>
              <w:t xml:space="preserve">, Superseded 27/04/2024</w:t>
            </w:r>
          </w:p>
          <w:p>
            <w:r>
              <w:br/>
            </w:r>
            <w:hyperlink w:history="true" r:id="R465d6476c1e54ea2">
              <w:r>
                <w:rPr>
                  <w:rStyle w:val="Hyperlink"/>
                </w:rPr>
                <w:t xml:space="preserve">First Nations-specific primary health care: PI07b-Proportion of First Nations regular clients with a chronic disease who have a Chronic Disease Management Plan prepared, June 2024</w:t>
              </w:r>
            </w:hyperlink>
          </w:p>
          <w:p>
            <w:pPr>
              <w:pStyle w:val="registration-status"/>
              <w:spacing w:before="0" w:after="0"/>
            </w:pPr>
            <w:hyperlink w:history="true" r:id="R91b14a5088054d44">
              <w:r>
                <w:rPr>
                  <w:rStyle w:val="Hyperlink"/>
                  <w:color w:val="244061"/>
                </w:rPr>
                <w:t xml:space="preserve">Indigenous</w:t>
              </w:r>
            </w:hyperlink>
            <w:r>
              <w:rPr>
                <w:rStyle w:val="row-content"/>
                <w:color w:val="244061"/>
              </w:rPr>
              <w:t xml:space="preserve">, Standard 27/04/2024</w:t>
            </w:r>
          </w:p>
          <w:p>
            <w:r>
              <w:br/>
            </w:r>
            <w:hyperlink w:history="true" r:id="Rec8e3cc186c745e7">
              <w:r>
                <w:rPr>
                  <w:rStyle w:val="Hyperlink"/>
                </w:rPr>
                <w:t xml:space="preserve">Indigenous-specific primary health care: PI07a-Number of Indigenous regular clients with a chronic disease who have a Chronic Disease Management Plan prepared, June 2023</w:t>
              </w:r>
            </w:hyperlink>
          </w:p>
          <w:p>
            <w:pPr>
              <w:pStyle w:val="registration-status"/>
              <w:spacing w:before="0" w:after="0"/>
            </w:pPr>
            <w:hyperlink w:history="true" r:id="Rafeb5ad8174f4906">
              <w:r>
                <w:rPr>
                  <w:rStyle w:val="Hyperlink"/>
                  <w:color w:val="244061"/>
                </w:rPr>
                <w:t xml:space="preserve">Indigenous</w:t>
              </w:r>
            </w:hyperlink>
            <w:r>
              <w:rPr>
                <w:rStyle w:val="row-content"/>
                <w:color w:val="244061"/>
              </w:rPr>
              <w:t xml:space="preserve">, Superseded 25/02/2024</w:t>
            </w:r>
          </w:p>
          <w:p>
            <w:r>
              <w:br/>
            </w:r>
            <w:hyperlink w:history="true" r:id="R1ab416aed9f546ee">
              <w:r>
                <w:rPr>
                  <w:rStyle w:val="Hyperlink"/>
                </w:rPr>
                <w:t xml:space="preserve">Indigenous-specific primary health care: PI07b-Proportion of Indigenous regular clients with a chronic disease who have a Chronic Disease Management Plan prepared, June 2023</w:t>
              </w:r>
            </w:hyperlink>
          </w:p>
          <w:p>
            <w:pPr>
              <w:pStyle w:val="registration-status"/>
              <w:spacing w:before="0" w:after="0"/>
            </w:pPr>
            <w:hyperlink w:history="true" r:id="R9845934306e34e81">
              <w:r>
                <w:rPr>
                  <w:rStyle w:val="Hyperlink"/>
                  <w:color w:val="244061"/>
                </w:rPr>
                <w:t xml:space="preserve">Indigenous</w:t>
              </w:r>
            </w:hyperlink>
            <w:r>
              <w:rPr>
                <w:rStyle w:val="row-content"/>
                <w:color w:val="244061"/>
              </w:rPr>
              <w:t xml:space="preserve">, Superseded 25/02/2024</w:t>
            </w:r>
          </w:p>
          <w:p>
            <w:r>
              <w:br/>
            </w:r>
          </w:p>
        </w:tc>
      </w:tr>
    </w:tbl>
    <w:p/>
    <w:tbl>
      <w:tblPr>
        <w:tblStyle w:val="TableGrid"/>
        <w:tblW w:w="0" w:type="auto"/>
      </w:tblPr>
    </w:tbl>
    <w:p>
      <w:r>
        <w:br/>
      </w:r>
    </w:p>
    <w:sectPr>
      <w:footerReference xmlns:r="http://schemas.openxmlformats.org/officeDocument/2006/relationships" w:type="default" r:id="R31b714abda8c4698"/>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782814</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488084d8d22549fe"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31b714abda8c4698" /><Relationship Type="http://schemas.openxmlformats.org/officeDocument/2006/relationships/header" Target="/word/header1.xml" Id="R3a9dcbe9699c4977" /><Relationship Type="http://schemas.openxmlformats.org/officeDocument/2006/relationships/settings" Target="/word/settings.xml" Id="Rcd2b89f41aa94a1a" /><Relationship Type="http://schemas.openxmlformats.org/officeDocument/2006/relationships/styles" Target="/word/styles.xml" Id="R9990db89f1f945cd" /><Relationship Type="http://schemas.openxmlformats.org/officeDocument/2006/relationships/hyperlink" Target="https://meteor.aihw.gov.au/RegistrationAuthority/6" TargetMode="External" Id="Rbbb2a5f68c85410e" /><Relationship Type="http://schemas.openxmlformats.org/officeDocument/2006/relationships/hyperlink" Target="https://meteor.aihw.gov.au/content/731699" TargetMode="External" Id="R7c023a046a214e8f" /><Relationship Type="http://schemas.openxmlformats.org/officeDocument/2006/relationships/hyperlink" Target="https://meteor.aihw.gov.au/content/782811" TargetMode="External" Id="R193fbc763430401a" /><Relationship Type="http://schemas.openxmlformats.org/officeDocument/2006/relationships/hyperlink" Target="https://meteor.aihw.gov.au/content/731705" TargetMode="External" Id="Rb0a48a9129e04c4d" /><Relationship Type="http://schemas.openxmlformats.org/officeDocument/2006/relationships/hyperlink" Target="https://meteor.aihw.gov.au/RegistrationAuthority/6" TargetMode="External" Id="R5e019d4bcf594622" /><Relationship Type="http://schemas.openxmlformats.org/officeDocument/2006/relationships/hyperlink" Target="https://meteor.aihw.gov.au/content/787920" TargetMode="External" Id="Rc0edc122f4814ce5" /><Relationship Type="http://schemas.openxmlformats.org/officeDocument/2006/relationships/hyperlink" Target="https://meteor.aihw.gov.au/RegistrationAuthority/6" TargetMode="External" Id="Rd41e349d74744308" /><Relationship Type="http://schemas.openxmlformats.org/officeDocument/2006/relationships/hyperlink" Target="https://meteor.aihw.gov.au/content/270194" TargetMode="External" Id="R3acadccc7dc3487f" /><Relationship Type="http://schemas.openxmlformats.org/officeDocument/2006/relationships/hyperlink" Target="https://meteor.aihw.gov.au/content/789146" TargetMode="External" Id="Rdac66bd86acc4ce4" /><Relationship Type="http://schemas.openxmlformats.org/officeDocument/2006/relationships/hyperlink" Target="https://meteor.aihw.gov.au/RegistrationAuthority/6" TargetMode="External" Id="R4efdc63265ec40d9" /><Relationship Type="http://schemas.openxmlformats.org/officeDocument/2006/relationships/hyperlink" Target="https://meteor.aihw.gov.au/content/270194" TargetMode="External" Id="R8c2179bbbeab458e" /><Relationship Type="http://schemas.openxmlformats.org/officeDocument/2006/relationships/hyperlink" Target="https://meteor.aihw.gov.au/content/782621" TargetMode="External" Id="R7bcf52f83fd648b4" /><Relationship Type="http://schemas.openxmlformats.org/officeDocument/2006/relationships/hyperlink" Target="https://meteor.aihw.gov.au/RegistrationAuthority/6" TargetMode="External" Id="R205d8d9cb2f64bdc" /><Relationship Type="http://schemas.openxmlformats.org/officeDocument/2006/relationships/hyperlink" Target="https://meteor.aihw.gov.au/content/270194" TargetMode="External" Id="R6ba62c4f62544839" /><Relationship Type="http://schemas.openxmlformats.org/officeDocument/2006/relationships/hyperlink" Target="https://meteor.aihw.gov.au/content/787959" TargetMode="External" Id="R3e11bc39b0e14bdd" /><Relationship Type="http://schemas.openxmlformats.org/officeDocument/2006/relationships/hyperlink" Target="https://meteor.aihw.gov.au/RegistrationAuthority/6" TargetMode="External" Id="R4c1de9188f3f461d" /><Relationship Type="http://schemas.openxmlformats.org/officeDocument/2006/relationships/hyperlink" Target="https://meteor.aihw.gov.au/content/789183" TargetMode="External" Id="Reb6f806e70f8495d" /><Relationship Type="http://schemas.openxmlformats.org/officeDocument/2006/relationships/hyperlink" Target="https://meteor.aihw.gov.au/RegistrationAuthority/6" TargetMode="External" Id="R7d0e4c30cf6948d1" /><Relationship Type="http://schemas.openxmlformats.org/officeDocument/2006/relationships/hyperlink" Target="https://meteor.aihw.gov.au/content/787961" TargetMode="External" Id="R0da39492ea09490c" /><Relationship Type="http://schemas.openxmlformats.org/officeDocument/2006/relationships/hyperlink" Target="https://meteor.aihw.gov.au/RegistrationAuthority/6" TargetMode="External" Id="R4a3ae822c636495c" /><Relationship Type="http://schemas.openxmlformats.org/officeDocument/2006/relationships/hyperlink" Target="https://meteor.aihw.gov.au/content/789185" TargetMode="External" Id="Rf8fb48f24f37485b" /><Relationship Type="http://schemas.openxmlformats.org/officeDocument/2006/relationships/hyperlink" Target="https://meteor.aihw.gov.au/RegistrationAuthority/6" TargetMode="External" Id="R06988108c3704542" /><Relationship Type="http://schemas.openxmlformats.org/officeDocument/2006/relationships/hyperlink" Target="https://meteor.aihw.gov.au/content/782657" TargetMode="External" Id="Rc3b6be71a0f14382" /><Relationship Type="http://schemas.openxmlformats.org/officeDocument/2006/relationships/hyperlink" Target="https://meteor.aihw.gov.au/RegistrationAuthority/6" TargetMode="External" Id="R7898dad869064d41" /><Relationship Type="http://schemas.openxmlformats.org/officeDocument/2006/relationships/hyperlink" Target="https://meteor.aihw.gov.au/content/782659" TargetMode="External" Id="R9284b828175b4418" /><Relationship Type="http://schemas.openxmlformats.org/officeDocument/2006/relationships/hyperlink" Target="https://meteor.aihw.gov.au/RegistrationAuthority/6" TargetMode="External" Id="R1b31b73ffed549d2" /><Relationship Type="http://schemas.openxmlformats.org/officeDocument/2006/relationships/hyperlink" Target="https://meteor.aihw.gov.au/content/787959" TargetMode="External" Id="R1b19c81fe7074ae5" /><Relationship Type="http://schemas.openxmlformats.org/officeDocument/2006/relationships/hyperlink" Target="https://meteor.aihw.gov.au/RegistrationAuthority/6" TargetMode="External" Id="R1624f0e539684aa0" /><Relationship Type="http://schemas.openxmlformats.org/officeDocument/2006/relationships/hyperlink" Target="https://meteor.aihw.gov.au/content/789183" TargetMode="External" Id="Rd4ce5e4a6df948df" /><Relationship Type="http://schemas.openxmlformats.org/officeDocument/2006/relationships/hyperlink" Target="https://meteor.aihw.gov.au/RegistrationAuthority/6" TargetMode="External" Id="Ra61e0094ddb94b72" /><Relationship Type="http://schemas.openxmlformats.org/officeDocument/2006/relationships/hyperlink" Target="https://meteor.aihw.gov.au/content/787961" TargetMode="External" Id="R957a39c6929645aa" /><Relationship Type="http://schemas.openxmlformats.org/officeDocument/2006/relationships/hyperlink" Target="https://meteor.aihw.gov.au/RegistrationAuthority/6" TargetMode="External" Id="R44dcf60608c44da7" /><Relationship Type="http://schemas.openxmlformats.org/officeDocument/2006/relationships/hyperlink" Target="https://meteor.aihw.gov.au/content/789185" TargetMode="External" Id="R465d6476c1e54ea2" /><Relationship Type="http://schemas.openxmlformats.org/officeDocument/2006/relationships/hyperlink" Target="https://meteor.aihw.gov.au/RegistrationAuthority/6" TargetMode="External" Id="R91b14a5088054d44" /><Relationship Type="http://schemas.openxmlformats.org/officeDocument/2006/relationships/hyperlink" Target="https://meteor.aihw.gov.au/content/782657" TargetMode="External" Id="Rec8e3cc186c745e7" /><Relationship Type="http://schemas.openxmlformats.org/officeDocument/2006/relationships/hyperlink" Target="https://meteor.aihw.gov.au/RegistrationAuthority/6" TargetMode="External" Id="Rafeb5ad8174f4906" /><Relationship Type="http://schemas.openxmlformats.org/officeDocument/2006/relationships/hyperlink" Target="https://meteor.aihw.gov.au/content/782659" TargetMode="External" Id="R1ab416aed9f546ee" /><Relationship Type="http://schemas.openxmlformats.org/officeDocument/2006/relationships/hyperlink" Target="https://meteor.aihw.gov.au/RegistrationAuthority/6" TargetMode="External" Id="R9845934306e34e81" /></Relationships>
</file>

<file path=word/_rels/header1.xml.rels>&#65279;<?xml version="1.0" encoding="utf-8"?><Relationships xmlns="http://schemas.openxmlformats.org/package/2006/relationships"><Relationship Type="http://schemas.openxmlformats.org/officeDocument/2006/relationships/image" Target="/media/image.png" Id="R488084d8d22549fe" /></Relationships>
</file>