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91e49dbd04757"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2b-Proportion of patients with a hip fracture who received a nerve block prior to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2b-Proportion of patients with a hip fracture who received a nerve block prior to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2b-Proportion of patients with a hip fracture who received a nerve block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d0742c7584594">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received a nerve block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34c88cc6c6464f">
              <w:r>
                <w:rPr>
                  <w:rStyle w:val="Hyperlink"/>
                </w:rPr>
                <w:t xml:space="preserve">Hip Fracture Clinical Care Standard 2023</w:t>
              </w:r>
            </w:hyperlink>
          </w:p>
          <w:p>
            <w:pPr>
              <w:spacing w:before="0" w:after="0"/>
            </w:pPr>
            <w:r>
              <w:rPr>
                <w:rStyle w:val="row-content"/>
                <w:color w:val="244061"/>
              </w:rPr>
              <w:t xml:space="preserve">       </w:t>
            </w:r>
            <w:hyperlink w:history="true" r:id="R712c5d91d3054e5d">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received a nerve block prior to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admitted to hospital with a hip fracture who had hip fracture surgery.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Hip Fracture Clinical Care Standard. Sydney: ACSQHC; 2023.</w:t>
            </w:r>
          </w:p>
        </w:tc>
      </w:tr>
    </w:tbl>
    <w:p>
      <w:r>
        <w:br/>
      </w:r>
    </w:p>
    <w:sectPr>
      <w:footerReference xmlns:r="http://schemas.openxmlformats.org/officeDocument/2006/relationships" w:type="default" r:id="R1ba3a8b31d68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54595932d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3a8b31d68433f" /><Relationship Type="http://schemas.openxmlformats.org/officeDocument/2006/relationships/header" Target="/word/header1.xml" Id="Rb2e64aa0710247c2" /><Relationship Type="http://schemas.openxmlformats.org/officeDocument/2006/relationships/settings" Target="/word/settings.xml" Id="R634bd7b87fd84b88" /><Relationship Type="http://schemas.openxmlformats.org/officeDocument/2006/relationships/styles" Target="/word/styles.xml" Id="R3218e1b85f29430b" /><Relationship Type="http://schemas.openxmlformats.org/officeDocument/2006/relationships/hyperlink" Target="https://meteor.aihw.gov.au/RegistrationAuthority/18" TargetMode="External" Id="R90fd0742c7584594" /><Relationship Type="http://schemas.openxmlformats.org/officeDocument/2006/relationships/hyperlink" Target="https://meteor.aihw.gov.au/content/780812" TargetMode="External" Id="R4534c88cc6c6464f" /><Relationship Type="http://schemas.openxmlformats.org/officeDocument/2006/relationships/hyperlink" Target="https://meteor.aihw.gov.au/RegistrationAuthority/18" TargetMode="External" Id="R712c5d91d3054e5d" /></Relationships>
</file>

<file path=word/_rels/header1.xml.rels>&#65279;<?xml version="1.0" encoding="utf-8"?><Relationships xmlns="http://schemas.openxmlformats.org/package/2006/relationships"><Relationship Type="http://schemas.openxmlformats.org/officeDocument/2006/relationships/image" Target="/media/image.png" Id="R46a54595932d4e14" /></Relationships>
</file>