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d1a263e6447b8" /></Relationships>
</file>

<file path=word/document.xml><?xml version="1.0" encoding="utf-8"?>
<w:document xmlns:r="http://schemas.openxmlformats.org/officeDocument/2006/relationships" xmlns:w="http://schemas.openxmlformats.org/wordprocessingml/2006/main">
  <w:body>
    <w:p>
      <w:pPr>
        <w:pStyle w:val="Title"/>
      </w:pPr>
      <w:r>
        <w:t>Aged care planning region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planning region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ddacb2ecd440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identifiers for aged care planning regions, as specified by the Department of Health and Aged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NSW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NSW - Far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NSW - 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NSW - Illawarra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NSW - Inner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NSW - 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NSW - Nepean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NSW -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NSW - 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NSW - Orana 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NSW - Riverina/Murray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NSW - South East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NSW - South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NSW - Southern Highlands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NSW -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 - Barwon-South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VIC - Eastern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VIC - 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VIC - 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VIC - 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VIC - Loddon-Mallee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VIC - Northern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VIC - Southern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VIC - Western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QLD - 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QLD - 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QLD - Cabool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QLD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QLD - 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QLD -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QLD - Fitzroy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QLD - Logan River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QLD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QLD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QLD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QLD -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QLD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QLD -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QLD -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QLD - 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 Eyre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SA - Hills, Mallee &amp;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SA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SA - Metropolitan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SA - Metropolitan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SA - Mid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SA - Riverland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SA -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SA - Flinders &amp;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SA - Yorke, Lower North &amp; Barossa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WA - Goldfields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WA - Great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 Kimberley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WA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WA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WA - Metropolitan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WA - Metropolitan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w:t>
            </w:r>
          </w:p>
        </w:tc>
        <w:tc>
          <w:tcPr>
            <w:tcBorders>
              <w:top w:val="none" w:color="000000" w:sz="0"/>
              <w:left w:val="none" w:color="000000" w:sz="0"/>
              <w:bottom w:val="none" w:color="000000" w:sz="0"/>
              <w:right w:val="none" w:color="000000" w:sz="0"/>
            </w:tcBorders>
            <w:vAlign w:val="top"/>
          </w:tcPr>
          <w:p>
            <w:r>
              <w:t xml:space="preserve">WA - Mid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WA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WA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511</w:t>
            </w:r>
          </w:p>
        </w:tc>
        <w:tc>
          <w:tcPr>
            <w:tcBorders>
              <w:top w:val="none" w:color="000000" w:sz="0"/>
              <w:left w:val="none" w:color="000000" w:sz="0"/>
              <w:bottom w:val="none" w:color="000000" w:sz="0"/>
              <w:right w:val="none" w:color="000000" w:sz="0"/>
            </w:tcBorders>
            <w:vAlign w:val="top"/>
          </w:tcPr>
          <w:p>
            <w:r>
              <w:t xml:space="preserve">WA - Wheatbelt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512</w:t>
            </w:r>
          </w:p>
        </w:tc>
        <w:tc>
          <w:tcPr>
            <w:tcBorders>
              <w:top w:val="none" w:color="000000" w:sz="0"/>
              <w:left w:val="none" w:color="000000" w:sz="0"/>
              <w:bottom w:val="none" w:color="000000" w:sz="0"/>
              <w:right w:val="none" w:color="000000" w:sz="0"/>
            </w:tcBorders>
            <w:vAlign w:val="top"/>
          </w:tcPr>
          <w:p>
            <w:r>
              <w:t xml:space="preserve">WA - Indian Ocean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 - North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 -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 Alice Springs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NT - Barkly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 Darwin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p>
        </w:tc>
        <w:tc>
          <w:tcPr>
            <w:tcBorders>
              <w:top w:val="none" w:color="000000" w:sz="0"/>
              <w:left w:val="none" w:color="000000" w:sz="0"/>
              <w:bottom w:val="none" w:color="000000" w:sz="0"/>
              <w:right w:val="none" w:color="000000" w:sz="0"/>
            </w:tcBorders>
            <w:vAlign w:val="top"/>
          </w:tcPr>
          <w:p>
            <w:r>
              <w:t xml:space="preserve">NT - East Arnhem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705</w:t>
            </w:r>
          </w:p>
        </w:tc>
        <w:tc>
          <w:tcPr>
            <w:tcBorders>
              <w:top w:val="none" w:color="000000" w:sz="0"/>
              <w:left w:val="none" w:color="000000" w:sz="0"/>
              <w:bottom w:val="none" w:color="000000" w:sz="0"/>
              <w:right w:val="none" w:color="000000" w:sz="0"/>
            </w:tcBorders>
            <w:vAlign w:val="top"/>
          </w:tcPr>
          <w:p>
            <w:r>
              <w:t xml:space="preserve">NT - Katherine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     Not stated/inadequately described</w:t>
            </w:r>
          </w:p>
          <w:p>
            <w:pPr/>
            <w:r>
              <w:rPr>
                <w:rStyle w:val="row-content-rich-text"/>
              </w:rPr>
              <w:t xml:space="preserve">This supplementary value is used to code inadequately described responses and non-responses. It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2018. 2018 Aged Care Planning Region maps. Canberra, DOHAC, viewed 9 May 2023, </w:t>
            </w:r>
            <w:hyperlink w:history="true" r:id="Reaa8e687832444fd">
              <w:r>
                <w:rPr>
                  <w:rStyle w:val="Hyperlink"/>
                </w:rPr>
                <w:t xml:space="preserve">https://www.health.gov.au/resources/collections/2018-aged-care-planning-region-maps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f48ab8773c42c2">
              <w:r>
                <w:rPr>
                  <w:rStyle w:val="Hyperlink"/>
                </w:rPr>
                <w:t xml:space="preserve">Address—region identifier, aged care planning region code NNN</w:t>
              </w:r>
            </w:hyperlink>
          </w:p>
          <w:p>
            <w:pPr>
              <w:pStyle w:val="registration-status"/>
              <w:spacing w:before="0" w:after="0"/>
            </w:pPr>
            <w:hyperlink w:history="true" r:id="Re579ad47b02847a6">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d120ff409eb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777936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2f662a17d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20ff409eb4cb7" /><Relationship Type="http://schemas.openxmlformats.org/officeDocument/2006/relationships/header" Target="/word/header1.xml" Id="R3752cf39ca0e44df" /><Relationship Type="http://schemas.openxmlformats.org/officeDocument/2006/relationships/settings" Target="/word/settings.xml" Id="R73d167556c5b4882" /><Relationship Type="http://schemas.openxmlformats.org/officeDocument/2006/relationships/styles" Target="/word/styles.xml" Id="R799839d16fb64e6a" /><Relationship Type="http://schemas.openxmlformats.org/officeDocument/2006/relationships/hyperlink" Target="https://meteor.aihw.gov.au/RegistrationAuthority/19" TargetMode="External" Id="Rf42ddacb2ecd4405" /><Relationship Type="http://schemas.openxmlformats.org/officeDocument/2006/relationships/hyperlink" Target="https://www.health.gov.au/resources/collections/2018-aged-care-planning-region-maps" TargetMode="External" Id="Reaa8e687832444fd" /><Relationship Type="http://schemas.openxmlformats.org/officeDocument/2006/relationships/hyperlink" Target="https://meteor.aihw.gov.au/content/776923" TargetMode="External" Id="R3cf48ab8773c42c2" /><Relationship Type="http://schemas.openxmlformats.org/officeDocument/2006/relationships/hyperlink" Target="https://meteor.aihw.gov.au/RegistrationAuthority/19" TargetMode="External" Id="Re579ad47b02847a6" /></Relationships>
</file>

<file path=word/_rels/header1.xml.rels>&#65279;<?xml version="1.0" encoding="utf-8"?><Relationships xmlns="http://schemas.openxmlformats.org/package/2006/relationships"><Relationship Type="http://schemas.openxmlformats.org/officeDocument/2006/relationships/image" Target="/media/image.png" Id="Rd172f662a17d4c47" /></Relationships>
</file>