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fb368bf014fef" /></Relationships>
</file>

<file path=word/document.xml><?xml version="1.0" encoding="utf-8"?>
<w:document xmlns:r="http://schemas.openxmlformats.org/officeDocument/2006/relationships" xmlns:w="http://schemas.openxmlformats.org/wordprocessingml/2006/main">
  <w:body>
    <w:p>
      <w:pPr>
        <w:pStyle w:val="Title"/>
      </w:pPr>
      <w:r>
        <w:t>Injury event—time of injury event,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event—time of injury event,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injury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3a2e42241247a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an injury event occurred, expressed as hhmm.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2b24b789e64f98">
              <w:r>
                <w:rPr>
                  <w:rStyle w:val="Hyperlink"/>
                </w:rPr>
                <w:t xml:space="preserve">Injury event—injury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44bda67a27496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5a2e9387624738">
              <w:r>
                <w:rPr>
                  <w:rStyle w:val="Hyperlink"/>
                </w:rPr>
                <w:t xml:space="preserve">Australian Sports Injury Data Dictionary</w:t>
              </w:r>
            </w:hyperlink>
          </w:p>
          <w:p>
            <w:pPr>
              <w:spacing w:before="0" w:after="0"/>
            </w:pPr>
            <w:r>
              <w:rPr>
                <w:rStyle w:val="row-content"/>
                <w:color w:val="244061"/>
              </w:rPr>
              <w:t xml:space="preserve">       </w:t>
            </w:r>
            <w:hyperlink w:history="true" r:id="R63814350a8fc4dcd">
              <w:r>
                <w:rPr>
                  <w:rStyle w:val="Hyperlink"/>
                  <w:color w:val="244061"/>
                </w:rPr>
                <w:t xml:space="preserve">Australian Institute of Health and Welfare</w:t>
              </w:r>
            </w:hyperlink>
            <w:r>
              <w:rPr>
                <w:rStyle w:val="row-content"/>
                <w:color w:val="244061"/>
              </w:rPr>
              <w:t xml:space="preserve">, Recorded 09/08/2023</w:t>
            </w:r>
          </w:p>
          <w:p>
            <w:r>
              <w:rPr>
                <w:rStyle w:val="row-content"/>
                <w:b/>
                <w:i/>
              </w:rPr>
              <w:t xml:space="preserve">DSS specific information: </w:t>
            </w:r>
          </w:p>
          <w:p>
            <w:r>
              <w:rPr>
                <w:rStyle w:val="row-content"/>
              </w:rPr>
              <w:t xml:space="preserve">In the ASIDD the time at which the injury occurred should be recorded by using a 24 hour clock. A 12 hour clock may be used on a data collection form but it is important to indicate whether the injury occurred during the morning or afternoon. </w:t>
            </w:r>
          </w:p>
          <w:p>
            <w:r>
              <w:rPr>
                <w:rStyle w:val="row-content"/>
              </w:rPr>
              <w:t xml:space="preserve">Where the precise time of injury is unknown, record to the nearest hour. Where the time of injury is not stated or completely unknown, the supplementary value of 9999 should be recorded.</w:t>
            </w:r>
          </w:p>
          <w:p>
            <w:r>
              <w:rPr>
                <w:rStyle w:val="row-content"/>
              </w:rPr>
              <w:t xml:space="preserve">In some settings, where the time of treatment of the injury is also recorded, the difference between these two variables can be used to determine the time lag between injury and administration of treatment.</w:t>
            </w:r>
          </w:p>
          <w:p>
            <w:r>
              <w:br/>
            </w:r>
            <w:r>
              <w:br/>
            </w:r>
          </w:p>
        </w:tc>
      </w:tr>
    </w:tbl>
    <w:p/>
    <w:tbl>
      <w:tblPr>
        <w:tblStyle w:val="TableGrid"/>
        <w:tblW w:w="0" w:type="auto"/>
      </w:tblPr>
    </w:tbl>
    <w:p>
      <w:r>
        <w:br/>
      </w:r>
    </w:p>
    <w:sectPr>
      <w:footerReference xmlns:r="http://schemas.openxmlformats.org/officeDocument/2006/relationships" w:type="default" r:id="R90a5a5209354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777667</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6d8453eee45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5a520935447a3" /><Relationship Type="http://schemas.openxmlformats.org/officeDocument/2006/relationships/header" Target="/word/header1.xml" Id="R6c3ef032ac924cfc" /><Relationship Type="http://schemas.openxmlformats.org/officeDocument/2006/relationships/settings" Target="/word/settings.xml" Id="Reb54e263bd0f42b3" /><Relationship Type="http://schemas.openxmlformats.org/officeDocument/2006/relationships/styles" Target="/word/styles.xml" Id="Rb451ebcfdd404725" /><Relationship Type="http://schemas.openxmlformats.org/officeDocument/2006/relationships/hyperlink" Target="https://meteor.aihw.gov.au/RegistrationAuthority/24" TargetMode="External" Id="R8f3a2e42241247a6" /><Relationship Type="http://schemas.openxmlformats.org/officeDocument/2006/relationships/hyperlink" Target="https://meteor.aihw.gov.au/content/777679" TargetMode="External" Id="Rd52b24b789e64f98" /><Relationship Type="http://schemas.openxmlformats.org/officeDocument/2006/relationships/hyperlink" Target="https://meteor.aihw.gov.au/content/270568" TargetMode="External" Id="R6c44bda67a274966" /><Relationship Type="http://schemas.openxmlformats.org/officeDocument/2006/relationships/hyperlink" Target="https://meteor.aihw.gov.au/content/777500" TargetMode="External" Id="Rf45a2e9387624738" /><Relationship Type="http://schemas.openxmlformats.org/officeDocument/2006/relationships/hyperlink" Target="https://meteor.aihw.gov.au/RegistrationAuthority/24" TargetMode="External" Id="R63814350a8fc4dcd" /></Relationships>
</file>

<file path=word/_rels/header1.xml.rels>&#65279;<?xml version="1.0" encoding="utf-8"?><Relationships xmlns="http://schemas.openxmlformats.org/package/2006/relationships"><Relationship Type="http://schemas.openxmlformats.org/officeDocument/2006/relationships/image" Target="/media/image.png" Id="R56c6d8453eee45dc" /></Relationships>
</file>