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7f2aa73e64068"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3af93feb04aeb">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89ad436f4e470f">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ad5e07613c4070">
              <w:r>
                <w:rPr>
                  <w:rStyle w:val="Hyperlink"/>
                </w:rPr>
                <w:t xml:space="preserve">Morphology of cancer code (ICD-O-3.1)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ad03ef65db4729">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f9113e9873a94472">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ICD-O-3.1 coding standards. Use the 5th-digit to record behaviour. Refer to the coding guidelines for morphology in ICD-O-3.1.</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World Health Organization. (‎2013)‎. International classification of diseases for oncology (‎ICD-O)‎, 3rd ed., 1st revision. World Health Organization. </w:t>
            </w:r>
            <w:hyperlink w:history="true" r:id="R29ebd1b5bf1545c5">
              <w:r>
                <w:rPr>
                  <w:rStyle w:val="Hyperlink"/>
                </w:rPr>
                <w:t xml:space="preserve">https://apps.who.int/iris/handle/10665/96612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36b2bd8b864d16">
              <w:r>
                <w:rPr>
                  <w:rStyle w:val="Hyperlink"/>
                </w:rPr>
                <w:t xml:space="preserve">Person with cancer—morphology of cancer, code (ICDO-3) NNNN/N</w:t>
              </w:r>
            </w:hyperlink>
          </w:p>
          <w:p>
            <w:pPr>
              <w:spacing w:before="0" w:after="0"/>
            </w:pPr>
            <w:r>
              <w:rPr>
                <w:rStyle w:val="row-content"/>
                <w:color w:val="244061"/>
              </w:rPr>
              <w:t xml:space="preserve">       </w:t>
            </w:r>
            <w:hyperlink w:history="true" r:id="R65c6aed87056411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8049bcb69fb4517">
              <w:r>
                <w:rPr>
                  <w:rStyle w:val="Hyperlink"/>
                </w:rPr>
                <w:t xml:space="preserve">Person with cancer—morphology of cancer, code (ICD-O-3.2) NNNN/N</w:t>
              </w:r>
            </w:hyperlink>
          </w:p>
          <w:p>
            <w:pPr>
              <w:spacing w:before="0" w:after="0"/>
            </w:pPr>
            <w:r>
              <w:rPr>
                <w:rStyle w:val="row-content"/>
                <w:color w:val="244061"/>
              </w:rPr>
              <w:t xml:space="preserve">       </w:t>
            </w:r>
            <w:hyperlink w:history="true" r:id="R1c1b058dcbaa43f2">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7fd6c69b93c6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775116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7b8be74bf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6c69b93c64122" /><Relationship Type="http://schemas.openxmlformats.org/officeDocument/2006/relationships/header" Target="/word/header1.xml" Id="R3d7a18719dbd482b" /><Relationship Type="http://schemas.openxmlformats.org/officeDocument/2006/relationships/settings" Target="/word/settings.xml" Id="R98504b74ee374503" /><Relationship Type="http://schemas.openxmlformats.org/officeDocument/2006/relationships/styles" Target="/word/styles.xml" Id="R956f1f3bdb6e4dd1" /><Relationship Type="http://schemas.openxmlformats.org/officeDocument/2006/relationships/hyperlink" Target="https://meteor.aihw.gov.au/RegistrationAuthority/12" TargetMode="External" Id="Rdc43af93feb04aeb" /><Relationship Type="http://schemas.openxmlformats.org/officeDocument/2006/relationships/hyperlink" Target="https://meteor.aihw.gov.au/content/269647" TargetMode="External" Id="R6b89ad436f4e470f" /><Relationship Type="http://schemas.openxmlformats.org/officeDocument/2006/relationships/hyperlink" Target="https://meteor.aihw.gov.au/content/775105" TargetMode="External" Id="R8cad5e07613c4070" /><Relationship Type="http://schemas.openxmlformats.org/officeDocument/2006/relationships/hyperlink" Target="https://meteor.aihw.gov.au/content/775083" TargetMode="External" Id="R4fad03ef65db4729" /><Relationship Type="http://schemas.openxmlformats.org/officeDocument/2006/relationships/hyperlink" Target="https://apps.who.int/iris/handle/10665/96612" TargetMode="External" Id="Rf9113e9873a94472" /><Relationship Type="http://schemas.openxmlformats.org/officeDocument/2006/relationships/hyperlink" Target="https://apps.who.int/iris/handle/10665/96612" TargetMode="External" Id="R29ebd1b5bf1545c5" /><Relationship Type="http://schemas.openxmlformats.org/officeDocument/2006/relationships/hyperlink" Target="https://meteor.aihw.gov.au/content/370023" TargetMode="External" Id="R5e36b2bd8b864d16" /><Relationship Type="http://schemas.openxmlformats.org/officeDocument/2006/relationships/hyperlink" Target="https://meteor.aihw.gov.au/RegistrationAuthority/12" TargetMode="External" Id="R65c6aed870564115" /><Relationship Type="http://schemas.openxmlformats.org/officeDocument/2006/relationships/hyperlink" Target="https://meteor.aihw.gov.au/content/775141" TargetMode="External" Id="R68049bcb69fb4517" /><Relationship Type="http://schemas.openxmlformats.org/officeDocument/2006/relationships/hyperlink" Target="https://meteor.aihw.gov.au/RegistrationAuthority/12" TargetMode="External" Id="R1c1b058dcbaa43f2" /></Relationships>
</file>

<file path=word/_rels/header1.xml.rels>&#65279;<?xml version="1.0" encoding="utf-8"?><Relationships xmlns="http://schemas.openxmlformats.org/package/2006/relationships"><Relationship Type="http://schemas.openxmlformats.org/officeDocument/2006/relationships/image" Target="/media/image.png" Id="R3b17b8be74bf4290" /></Relationships>
</file>