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31a6acc4649b3" /></Relationships>
</file>

<file path=word/document.xml><?xml version="1.0" encoding="utf-8"?>
<w:document xmlns:r="http://schemas.openxmlformats.org/officeDocument/2006/relationships" xmlns:w="http://schemas.openxmlformats.org/wordprocessingml/2006/main">
  <w:body>
    <w:p>
      <w:pPr>
        <w:pStyle w:val="Title"/>
      </w:pPr>
      <w:r>
        <w:t>Aged care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5922fd56d47a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program types.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Flexible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w:t>
            </w:r>
          </w:p>
          <w:p>
            <w:pPr>
              <w:spacing w:after="160"/>
            </w:pPr>
            <w:r>
              <w:rPr>
                <w:rStyle w:val="row-content-rich-text"/>
              </w:rPr>
              <w:t xml:space="preserve">This code is used where the program type is Home Care Packages Program,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Commonwealth Home Support Program</w:t>
            </w:r>
          </w:p>
          <w:p>
            <w:pPr>
              <w:spacing w:after="160"/>
            </w:pPr>
            <w:r>
              <w:rPr>
                <w:rStyle w:val="row-content-rich-text"/>
              </w:rPr>
              <w:t xml:space="preserve">This code is used where the program type is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5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7     National Flexible Aboriginal and Torres Strait Islander Flexible Aged Care Program</w:t>
            </w:r>
          </w:p>
          <w:p>
            <w:pPr>
              <w:spacing w:after="160"/>
            </w:pPr>
            <w:r>
              <w:rPr>
                <w:rStyle w:val="row-content-rich-text"/>
              </w:rPr>
              <w:t xml:space="preserve">This code is used where the program type is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8     Multi-Purpose Services,</w:t>
            </w:r>
          </w:p>
          <w:p>
            <w:pPr>
              <w:spacing w:after="160"/>
            </w:pPr>
            <w:r>
              <w:rPr>
                <w:rStyle w:val="row-content-rich-text"/>
              </w:rPr>
              <w:t xml:space="preserve">This code is used where the program type is Multi-Purpose Services, consisting of integrated health and aged care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20     Other</w:t>
            </w:r>
          </w:p>
          <w:p>
            <w:pPr/>
            <w:r>
              <w:rPr>
                <w:rStyle w:val="row-content-rich-text"/>
              </w:rPr>
              <w:t xml:space="preserve">This code is used where the program type is Innovative Pool or other legacy aged care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98543ea5e0c4d8b">
              <w:r>
                <w:rPr>
                  <w:rStyle w:val="Hyperlink"/>
                </w:rPr>
                <w:t xml:space="preserve">Types of aged care | Australian Government Department of Health and Aged Care</w:t>
              </w:r>
            </w:hyperlink>
            <w:r>
              <w:rPr>
                <w:rStyle w:val="row-content-rich-text"/>
              </w:rPr>
              <w:t xml:space="preserve">, Australia, viewed 15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4a5bed13d947bd">
              <w:r>
                <w:rPr>
                  <w:rStyle w:val="Hyperlink"/>
                </w:rPr>
                <w:t xml:space="preserve">Aged care episode—aged care program type, code N[N]</w:t>
              </w:r>
            </w:hyperlink>
          </w:p>
          <w:p>
            <w:pPr>
              <w:pStyle w:val="registration-status"/>
              <w:spacing w:before="0" w:after="0"/>
            </w:pPr>
            <w:hyperlink w:history="true" r:id="Raf35233eae8c401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c11f858179d6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e171a0c49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f858179d64c05" /><Relationship Type="http://schemas.openxmlformats.org/officeDocument/2006/relationships/header" Target="/word/header1.xml" Id="R72ada24b742e43ff" /><Relationship Type="http://schemas.openxmlformats.org/officeDocument/2006/relationships/settings" Target="/word/settings.xml" Id="R08008cb33d63496b" /><Relationship Type="http://schemas.openxmlformats.org/officeDocument/2006/relationships/styles" Target="/word/styles.xml" Id="R0be0e48d3d7f44dc" /><Relationship Type="http://schemas.openxmlformats.org/officeDocument/2006/relationships/hyperlink" Target="https://meteor.aihw.gov.au/RegistrationAuthority/19" TargetMode="External" Id="Rfc95922fd56d47a2" /><Relationship Type="http://schemas.openxmlformats.org/officeDocument/2006/relationships/hyperlink" Target="https://www.health.gov.au/topics/aged-care/about-aged-care/types-of-aged-care?language=en" TargetMode="External" Id="Rc98543ea5e0c4d8b" /><Relationship Type="http://schemas.openxmlformats.org/officeDocument/2006/relationships/hyperlink" Target="https://meteor.aihw.gov.au/content/775049" TargetMode="External" Id="R104a5bed13d947bd" /><Relationship Type="http://schemas.openxmlformats.org/officeDocument/2006/relationships/hyperlink" Target="https://meteor.aihw.gov.au/RegistrationAuthority/19" TargetMode="External" Id="Raf35233eae8c4013" /></Relationships>
</file>

<file path=word/_rels/header1.xml.rels>&#65279;<?xml version="1.0" encoding="utf-8"?><Relationships xmlns="http://schemas.openxmlformats.org/package/2006/relationships"><Relationship Type="http://schemas.openxmlformats.org/officeDocument/2006/relationships/image" Target="/media/image.png" Id="R5d9e171a0c49485f" /></Relationships>
</file>