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4270cb99e474b7f" /></Relationships>
</file>

<file path=word/document.xml><?xml version="1.0" encoding="utf-8"?>
<w:document xmlns:r="http://schemas.openxmlformats.org/officeDocument/2006/relationships" xmlns:w="http://schemas.openxmlformats.org/wordprocessingml/2006/main">
  <w:body>
    <w:p>
      <w:pPr>
        <w:pStyle w:val="Title"/>
      </w:pPr>
      <w:r>
        <w:t>Aged care provider—identifier, X[X(19)]</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Aged care provider—identifier, X[X(19)]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Aged care provider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774972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7c7803ed27d464c">
              <w:r>
                <w:rPr>
                  <w:rStyle w:val="Hyperlink"/>
                  <w:color w:val="244061"/>
                </w:rPr>
                <w:t xml:space="preserve">Aged Care</w:t>
              </w:r>
            </w:hyperlink>
            <w:r>
              <w:rPr>
                <w:rStyle w:val="row-content"/>
                <w:color w:val="244061"/>
              </w:rPr>
              <w:t xml:space="preserve">, Standard 30/06/2023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sequence of characters which uniquely identifies an aged care provider, as represented by a string of alphanumeric characters.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106c8389dc246cf">
              <w:r>
                <w:rPr>
                  <w:rStyle w:val="Hyperlink"/>
                </w:rPr>
                <w:t xml:space="preserve">Aged care provider—identifier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2b9228e06e64350">
              <w:r>
                <w:rPr>
                  <w:rStyle w:val="Hyperlink"/>
                </w:rPr>
                <w:t xml:space="preserve">Identifier X[X(19)]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Each separately administered approved aged care provider is to have a unique identifier at the national level.</w:t>
            </w:r>
          </w:p>
          <w:p>
            <w:pPr/>
            <w:r>
              <w:rPr>
                <w:rStyle w:val="row-content-rich-text"/>
              </w:rPr>
              <w:t xml:space="preserve">This information is collected and reported by the Australian Government.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and Aged Care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hyperlink w:history="true" r:id="R6fb14cae22a24f5d">
              <w:r>
                <w:rPr>
                  <w:rStyle w:val="Hyperlink"/>
                </w:rPr>
                <w:t xml:space="preserve">Becoming an approved aged care provider | Aged Care Quality and Safety Commission</w:t>
              </w:r>
            </w:hyperlink>
            <w:r>
              <w:rPr>
                <w:rStyle w:val="row-content-rich-text"/>
              </w:rPr>
              <w:t xml:space="preserve">, Australia, viewed 14 February 2023.</w:t>
            </w:r>
          </w:p>
          <w:p>
            <w:hyperlink w:history="true" r:id="R5d2338d242654c0c">
              <w:r>
                <w:rPr>
                  <w:rStyle w:val="Hyperlink"/>
                </w:rPr>
                <w:t xml:space="preserve">Aged Care Act 1997 (legislation.gov.au)</w:t>
              </w:r>
            </w:hyperlink>
            <w:r>
              <w:rPr>
                <w:rStyle w:val="row-content-rich-text"/>
              </w:rPr>
              <w:t xml:space="preserve">, Australia, viewed 14 February 2023.</w:t>
            </w:r>
          </w:p>
          <w:p>
            <w:hyperlink w:history="true" r:id="R832880d4c7774577">
              <w:r>
                <w:rPr>
                  <w:rStyle w:val="Hyperlink"/>
                </w:rPr>
                <w:t xml:space="preserve">Responsibilities of approved aged care providers | Australian Government Department of Health and Aged Care</w:t>
              </w:r>
            </w:hyperlink>
            <w:r>
              <w:rPr>
                <w:rStyle w:val="row-content-rich-text"/>
              </w:rPr>
              <w:t xml:space="preserve"> Australia, viewed 14 February 2023.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c431f3b27a44d95">
              <w:r>
                <w:rPr>
                  <w:rStyle w:val="Hyperlink"/>
                </w:rPr>
                <w:t xml:space="preserve">Aged care provider cluster</w:t>
              </w:r>
            </w:hyperlink>
          </w:p>
          <w:p>
            <w:pPr>
              <w:pStyle w:val="registration-status"/>
              <w:spacing w:before="0" w:after="0"/>
            </w:pPr>
            <w:hyperlink w:history="true" r:id="R8ab1e41769f94066">
              <w:r>
                <w:rPr>
                  <w:rStyle w:val="Hyperlink"/>
                  <w:color w:val="244061"/>
                </w:rPr>
                <w:t xml:space="preserve">Aged Care</w:t>
              </w:r>
            </w:hyperlink>
            <w:r>
              <w:rPr>
                <w:rStyle w:val="row-content"/>
                <w:color w:val="244061"/>
              </w:rPr>
              <w:t xml:space="preserve">, Standard 30/06/2023</w:t>
            </w:r>
          </w:p>
          <w:p>
            <w:r>
              <w:br/>
            </w:r>
          </w:p>
        </w:tc>
      </w:tr>
    </w:tbl>
    <w:p/>
    <w:tbl>
      <w:tblPr>
        <w:tblStyle w:val="TableGrid"/>
        <w:tblW w:w="0" w:type="auto"/>
      </w:tblPr>
    </w:tbl>
    <w:p>
      <w:r>
        <w:br/>
      </w:r>
    </w:p>
    <w:sectPr>
      <w:footerReference xmlns:r="http://schemas.openxmlformats.org/officeDocument/2006/relationships" w:type="default" r:id="R79dc3e47fba84e2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774972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81f9149606b460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9dc3e47fba84e26" /><Relationship Type="http://schemas.openxmlformats.org/officeDocument/2006/relationships/header" Target="/word/header1.xml" Id="R3300f4b831c54c76" /><Relationship Type="http://schemas.openxmlformats.org/officeDocument/2006/relationships/settings" Target="/word/settings.xml" Id="R811a9c773094455a" /><Relationship Type="http://schemas.openxmlformats.org/officeDocument/2006/relationships/styles" Target="/word/styles.xml" Id="Re78ebc6782464ea9" /><Relationship Type="http://schemas.openxmlformats.org/officeDocument/2006/relationships/hyperlink" Target="https://meteor.aihw.gov.au/RegistrationAuthority/19" TargetMode="External" Id="R37c7803ed27d464c" /><Relationship Type="http://schemas.openxmlformats.org/officeDocument/2006/relationships/hyperlink" Target="https://meteor.aihw.gov.au/content/774777" TargetMode="External" Id="Re106c8389dc246cf" /><Relationship Type="http://schemas.openxmlformats.org/officeDocument/2006/relationships/hyperlink" Target="https://meteor.aihw.gov.au/content/522893" TargetMode="External" Id="R12b9228e06e64350" /><Relationship Type="http://schemas.openxmlformats.org/officeDocument/2006/relationships/hyperlink" Target="https://www.agedcarequality.gov.au/providers/becoming-approved-aged-care-provider#what-is-an-approved-provider-of-aged-care?" TargetMode="External" Id="R6fb14cae22a24f5d" /><Relationship Type="http://schemas.openxmlformats.org/officeDocument/2006/relationships/hyperlink" Target="https://www.legislation.gov.au/Details/C2023C00014" TargetMode="External" Id="R5d2338d242654c0c" /><Relationship Type="http://schemas.openxmlformats.org/officeDocument/2006/relationships/hyperlink" Target="https://www.health.gov.au/topics/aged-care/providing-aged-care-services/responsibilities" TargetMode="External" Id="R832880d4c7774577" /><Relationship Type="http://schemas.openxmlformats.org/officeDocument/2006/relationships/hyperlink" Target="https://meteor.aihw.gov.au/content/777808" TargetMode="External" Id="Rbc431f3b27a44d95" /><Relationship Type="http://schemas.openxmlformats.org/officeDocument/2006/relationships/hyperlink" Target="https://meteor.aihw.gov.au/RegistrationAuthority/19" TargetMode="External" Id="R8ab1e41769f94066" /></Relationships>
</file>

<file path=word/_rels/header1.xml.rels>&#65279;<?xml version="1.0" encoding="utf-8"?><Relationships xmlns="http://schemas.openxmlformats.org/package/2006/relationships"><Relationship Type="http://schemas.openxmlformats.org/officeDocument/2006/relationships/image" Target="/media/image.png" Id="Rc81f9149606b4603" /></Relationships>
</file>