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432e53cb3e4341"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15–Females having their second birth vaginally whose first birth was by caesarean section,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15–Females having their second birth vaginally whose first birth was by caesarean section,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15–Females having their second birth vaginally whose first birth was by caesarean section,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96ec0897474f7e">
              <w:r>
                <w:rPr>
                  <w:rStyle w:val="Hyperlink"/>
                  <w:color w:val="244061"/>
                </w:rPr>
                <w:t xml:space="preserve">Health</w:t>
              </w:r>
            </w:hyperlink>
            <w:r>
              <w:rPr>
                <w:rStyle w:val="row-content"/>
                <w:color w:val="244061"/>
              </w:rPr>
              <w:t xml:space="preserve">, Standard 14/07/2023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is used to benchmark practice for vaginal birth following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7a249fc2aa4108">
              <w:r>
                <w:rPr>
                  <w:rStyle w:val="Hyperlink"/>
                </w:rPr>
                <w:t xml:space="preserve">National Core Maternity Indicators, 2023</w:t>
              </w:r>
            </w:hyperlink>
          </w:p>
          <w:p>
            <w:pPr>
              <w:spacing w:before="0" w:after="0"/>
            </w:pPr>
            <w:r>
              <w:rPr>
                <w:rStyle w:val="row-content"/>
                <w:color w:val="244061"/>
              </w:rPr>
              <w:t xml:space="preserve">       </w:t>
            </w:r>
            <w:hyperlink w:history="true" r:id="R005fbf0ecd4f4c40">
              <w:r>
                <w:rPr>
                  <w:rStyle w:val="Hyperlink"/>
                  <w:color w:val="244061"/>
                </w:rPr>
                <w:t xml:space="preserve">Health</w:t>
              </w:r>
            </w:hyperlink>
            <w:r>
              <w:rPr>
                <w:rStyle w:val="row-content"/>
                <w:color w:val="244061"/>
              </w:rPr>
              <w:t xml:space="preserve">, Standard 14/07/2023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having their second birth vaginally whose first birth was by caesarean section, divided by the number of females having their second birth whose first birth was by caesarean section,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Included are those females who are having a singleton for their second birth and whose first birth was by caesarean section.</w:t>
            </w:r>
          </w:p>
          <w:p>
            <w:pPr/>
            <w:r>
              <w:rPr>
                <w:rStyle w:val="row-content-rich-text"/>
              </w:rPr>
              <w:t xml:space="preserve">Excluded are those females whose second birth is a multiple birth, those who are not having their second birth, and those who are having their second birth and whose first birth was a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269c310a6a4233">
              <w:r>
                <w:rPr>
                  <w:rStyle w:val="Hyperlink"/>
                </w:rPr>
                <w:t xml:space="preserve">Female—caesarean section indicator (last previous birth) code N</w:t>
              </w:r>
            </w:hyperlink>
          </w:p>
          <w:p>
            <w:r>
              <w:rPr>
                <w:rStyle w:val="row-content"/>
                <w:b/>
              </w:rPr>
              <w:t xml:space="preserve">Data Source</w:t>
            </w:r>
          </w:p>
          <w:p>
            <w:hyperlink w:history="true" r:id="R2d991323d772437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This data item was used for 2007-2013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2fc582b26b94192">
              <w:r>
                <w:rPr>
                  <w:rStyle w:val="Hyperlink"/>
                </w:rPr>
                <w:t xml:space="preserve">Birth event—birth method, code N</w:t>
              </w:r>
            </w:hyperlink>
          </w:p>
          <w:p>
            <w:r>
              <w:rPr>
                <w:rStyle w:val="row-content"/>
                <w:b/>
              </w:rPr>
              <w:t xml:space="preserve">Data Source</w:t>
            </w:r>
          </w:p>
          <w:p>
            <w:hyperlink w:history="true" r:id="R13729cb5a7064deb">
              <w:r>
                <w:rPr>
                  <w:rStyle w:val="Hyperlink"/>
                </w:rPr>
                <w:t xml:space="preserve">Perinatal National Minimum Data Set (NMDS)</w:t>
              </w:r>
            </w:hyperlink>
          </w:p>
          <w:p>
            <w:r>
              <w:rPr>
                <w:rStyle w:val="row-content"/>
                <w:b/>
              </w:rPr>
              <w:t xml:space="preserve">NMDS / DSS</w:t>
            </w:r>
          </w:p>
          <w:p>
            <w:hyperlink w:history="true" r:id="Rad57ec59a45340a4">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e620716f564251">
              <w:r>
                <w:rPr>
                  <w:rStyle w:val="Hyperlink"/>
                </w:rPr>
                <w:t xml:space="preserve">Female—caesarean section at most recent previous birth indicator, yes/no/not applicable/not stated/inadequately described code N</w:t>
              </w:r>
            </w:hyperlink>
          </w:p>
          <w:p>
            <w:r>
              <w:rPr>
                <w:rStyle w:val="row-content"/>
                <w:b/>
              </w:rPr>
              <w:t xml:space="preserve">Data Source</w:t>
            </w:r>
          </w:p>
          <w:p>
            <w:hyperlink w:history="true" r:id="R9b591b6b41824a87">
              <w:r>
                <w:rPr>
                  <w:rStyle w:val="Hyperlink"/>
                </w:rPr>
                <w:t xml:space="preserve">Perinatal National Minimum Data Set (NMDS)</w:t>
              </w:r>
            </w:hyperlink>
          </w:p>
          <w:p>
            <w:r>
              <w:rPr>
                <w:rStyle w:val="row-content"/>
                <w:b/>
              </w:rPr>
              <w:t xml:space="preserve">NMDS / DSS</w:t>
            </w:r>
          </w:p>
          <w:p>
            <w:hyperlink w:history="true" r:id="R79e1dbe2d98e437d">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This data item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7da0c702a645f5">
              <w:r>
                <w:rPr>
                  <w:rStyle w:val="Hyperlink"/>
                </w:rPr>
                <w:t xml:space="preserve">Female—parity, total pregnancies N[N]</w:t>
              </w:r>
            </w:hyperlink>
          </w:p>
          <w:p>
            <w:r>
              <w:rPr>
                <w:rStyle w:val="row-content"/>
                <w:b/>
              </w:rPr>
              <w:t xml:space="preserve">Data Source</w:t>
            </w:r>
          </w:p>
          <w:p>
            <w:hyperlink w:history="true" r:id="R0d7ea2142ab14a16">
              <w:r>
                <w:rPr>
                  <w:rStyle w:val="Hyperlink"/>
                </w:rPr>
                <w:t xml:space="preserve">Perinatal National Minimum Data Set (NMDS)</w:t>
              </w:r>
            </w:hyperlink>
          </w:p>
          <w:p>
            <w:r>
              <w:rPr>
                <w:rStyle w:val="row-content"/>
                <w:b/>
              </w:rPr>
              <w:t xml:space="preserve">NMDS / DSS</w:t>
            </w:r>
          </w:p>
          <w:p>
            <w:hyperlink w:history="true" r:id="R50345b341e454636">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having their second birth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297528a8b9b4124">
              <w:r>
                <w:rPr>
                  <w:rStyle w:val="Hyperlink"/>
                </w:rPr>
                <w:t xml:space="preserve">Female—caesarean section indicator (last previous birth) code N</w:t>
              </w:r>
            </w:hyperlink>
          </w:p>
          <w:p>
            <w:r>
              <w:rPr>
                <w:rStyle w:val="row-content"/>
                <w:b/>
              </w:rPr>
              <w:t xml:space="preserve">Data Source</w:t>
            </w:r>
          </w:p>
          <w:p>
            <w:hyperlink w:history="true" r:id="R2ee8fea454a04320">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This data item was used for 2007-2013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92ee48feb04a89">
              <w:r>
                <w:rPr>
                  <w:rStyle w:val="Hyperlink"/>
                </w:rPr>
                <w:t xml:space="preserve">Female—caesarean section at most recent previous birth indicator, yes/no/not applicable/not stated/inadequately described code N</w:t>
              </w:r>
            </w:hyperlink>
          </w:p>
          <w:p>
            <w:r>
              <w:rPr>
                <w:rStyle w:val="row-content"/>
                <w:b/>
              </w:rPr>
              <w:t xml:space="preserve">Data Source</w:t>
            </w:r>
          </w:p>
          <w:p>
            <w:hyperlink w:history="true" r:id="R356464e14dbd4507">
              <w:r>
                <w:rPr>
                  <w:rStyle w:val="Hyperlink"/>
                </w:rPr>
                <w:t xml:space="preserve">Perinatal National Minimum Data Set (NMDS)</w:t>
              </w:r>
            </w:hyperlink>
          </w:p>
          <w:p>
            <w:r>
              <w:rPr>
                <w:rStyle w:val="row-content"/>
                <w:b/>
              </w:rPr>
              <w:t xml:space="preserve">NMDS / DSS</w:t>
            </w:r>
          </w:p>
          <w:p>
            <w:hyperlink w:history="true" r:id="R69fed490b8c74516">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This data item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563c48d2424535">
              <w:r>
                <w:rPr>
                  <w:rStyle w:val="Hyperlink"/>
                </w:rPr>
                <w:t xml:space="preserve">Female—parity, total pregnancies N[N]</w:t>
              </w:r>
            </w:hyperlink>
          </w:p>
          <w:p>
            <w:r>
              <w:rPr>
                <w:rStyle w:val="row-content"/>
                <w:b/>
              </w:rPr>
              <w:t xml:space="preserve">Data Source</w:t>
            </w:r>
          </w:p>
          <w:p>
            <w:hyperlink w:history="true" r:id="Rc44089be88244032">
              <w:r>
                <w:rPr>
                  <w:rStyle w:val="Hyperlink"/>
                </w:rPr>
                <w:t xml:space="preserve">Perinatal National Minimum Data Set (NMDS)</w:t>
              </w:r>
            </w:hyperlink>
          </w:p>
          <w:p>
            <w:r>
              <w:rPr>
                <w:rStyle w:val="row-content"/>
                <w:b/>
              </w:rPr>
              <w:t xml:space="preserve">NMDS / DSS</w:t>
            </w:r>
          </w:p>
          <w:p>
            <w:hyperlink w:history="true" r:id="Rf9cdc381ccc94bec">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f867f01297b04d2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ffdf1074d4b744c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cb423774cf043e0">
              <w:r>
                <w:rPr>
                  <w:rStyle w:val="Hyperlink"/>
                </w:rPr>
                <w:t xml:space="preserve">Person—date of birth, DDMMYYYY</w:t>
              </w:r>
            </w:hyperlink>
          </w:p>
          <w:p>
            <w:r>
              <w:rPr>
                <w:rStyle w:val="row-content"/>
                <w:b/>
              </w:rPr>
              <w:t xml:space="preserve">Data Source</w:t>
            </w:r>
          </w:p>
          <w:p>
            <w:hyperlink w:history="true" r:id="Ra3ee20081bab4ad6">
              <w:r>
                <w:rPr>
                  <w:rStyle w:val="Hyperlink"/>
                </w:rPr>
                <w:t xml:space="preserve">Perinatal National Minimum Data Set (NMDS)</w:t>
              </w:r>
            </w:hyperlink>
          </w:p>
          <w:p>
            <w:r>
              <w:rPr>
                <w:rStyle w:val="row-content"/>
                <w:b/>
              </w:rPr>
              <w:t xml:space="preserve">NMDS / DSS</w:t>
            </w:r>
          </w:p>
          <w:p>
            <w:hyperlink w:history="true" r:id="R293f39efcd244256">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e2da9570f44f0c">
              <w:r>
                <w:rPr>
                  <w:rStyle w:val="Hyperlink"/>
                </w:rPr>
                <w:t xml:space="preserve">Person—Indigenous status, code N</w:t>
              </w:r>
            </w:hyperlink>
          </w:p>
          <w:p>
            <w:r>
              <w:rPr>
                <w:rStyle w:val="row-content"/>
                <w:b/>
              </w:rPr>
              <w:t xml:space="preserve">Data Source</w:t>
            </w:r>
          </w:p>
          <w:p>
            <w:hyperlink w:history="true" r:id="Rf1d5ddef749d46ee">
              <w:r>
                <w:rPr>
                  <w:rStyle w:val="Hyperlink"/>
                </w:rPr>
                <w:t xml:space="preserve">Perinatal National Minimum Data Set (NMDS)</w:t>
              </w:r>
            </w:hyperlink>
          </w:p>
          <w:p>
            <w:r>
              <w:rPr>
                <w:rStyle w:val="row-content"/>
                <w:b/>
              </w:rPr>
              <w:t xml:space="preserve">NMDS / DSS</w:t>
            </w:r>
          </w:p>
          <w:p>
            <w:hyperlink w:history="true" r:id="Rb0de7e556e684ee7">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a1ad8997b72468d">
              <w:r>
                <w:rPr>
                  <w:rStyle w:val="Hyperlink"/>
                </w:rPr>
                <w:t xml:space="preserve">Person—area of usual residence, statistical area level 2 (SA2) code (ASGS 2016) N(9)</w:t>
              </w:r>
            </w:hyperlink>
          </w:p>
          <w:p>
            <w:r>
              <w:rPr>
                <w:rStyle w:val="row-content"/>
                <w:b/>
              </w:rPr>
              <w:t xml:space="preserve">Data Source</w:t>
            </w:r>
          </w:p>
          <w:p>
            <w:hyperlink w:history="true" r:id="R2536ee46cbb74cd9">
              <w:r>
                <w:rPr>
                  <w:rStyle w:val="Hyperlink"/>
                </w:rPr>
                <w:t xml:space="preserve">Perinatal National Minimum Data Set (NMDS)</w:t>
              </w:r>
            </w:hyperlink>
          </w:p>
          <w:p>
            <w:r>
              <w:rPr>
                <w:rStyle w:val="row-content"/>
                <w:b/>
              </w:rPr>
              <w:t xml:space="preserve">NMDS / DSS</w:t>
            </w:r>
          </w:p>
          <w:p>
            <w:hyperlink w:history="true" r:id="R34946a9d0e104218">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8d7e61e2b444ae">
              <w:r>
                <w:rPr>
                  <w:rStyle w:val="Hyperlink"/>
                </w:rPr>
                <w:t xml:space="preserve">Birth event—state/territory of birth, code N</w:t>
              </w:r>
            </w:hyperlink>
          </w:p>
          <w:p>
            <w:r>
              <w:rPr>
                <w:rStyle w:val="row-content"/>
                <w:b/>
              </w:rPr>
              <w:t xml:space="preserve">Data Source</w:t>
            </w:r>
          </w:p>
          <w:p>
            <w:hyperlink w:history="true" r:id="R45a12d5efbf0437a">
              <w:r>
                <w:rPr>
                  <w:rStyle w:val="Hyperlink"/>
                </w:rPr>
                <w:t xml:space="preserve">Perinatal National Minimum Data Set (NMDS)</w:t>
              </w:r>
            </w:hyperlink>
          </w:p>
          <w:p>
            <w:r>
              <w:rPr>
                <w:rStyle w:val="row-content"/>
                <w:b/>
              </w:rPr>
              <w:t xml:space="preserve">NMDS / DSS</w:t>
            </w:r>
          </w:p>
          <w:p>
            <w:hyperlink w:history="true" r:id="Rcd4fbcbddb1d40f7">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From 2014, </w:t>
            </w:r>
            <w:hyperlink w:history="true" r:id="R0365facf6bfd40cf">
              <w:r>
                <w:rPr>
                  <w:rStyle w:val="Hyperlink"/>
                </w:rPr>
                <w:t xml:space="preserve">Female—caesarean section at most recent previous birth indicator, code N</w:t>
              </w:r>
            </w:hyperlink>
            <w:r>
              <w:rPr>
                <w:rStyle w:val="row-content-rich-text"/>
              </w:rPr>
              <w:t xml:space="preserve"> data item was introduced into the Perinatal NMDS. </w:t>
            </w:r>
            <w:r>
              <w:rPr>
                <w:rStyle w:val="row-content-rich-text"/>
              </w:rPr>
              <w:t xml:space="preserve">Although not an NMDS/DSS item prior to 2014, data items appear to match the data element developed by the National Perinatal Data Development Committee (NPDDC), </w:t>
            </w:r>
            <w:hyperlink w:history="true" r:id="R12d0bea83f744acb">
              <w:r>
                <w:rPr>
                  <w:rStyle w:val="Hyperlink"/>
                </w:rPr>
                <w:t xml:space="preserve">Female—caesarean section indicator (last previous birth), code N</w:t>
              </w:r>
            </w:hyperlink>
            <w:r>
              <w:rPr>
                <w:rStyle w:val="row-content-rich-text"/>
              </w:rPr>
              <w:t xml:space="preserve">. As a result, data from Victoria were not available in 2007 to 2009, and Western Australia in 2013.</w:t>
            </w:r>
          </w:p>
          <w:p>
            <w:pPr/>
            <w:r>
              <w:rPr>
                <w:rStyle w:val="row-content-rich-text"/>
              </w:rPr>
              <w:t xml:space="preserve">Modified from Australian Council on Healthcare Standards (ACHS) Indicator 2.1: Vaginal birth following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59a5cdf7213454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fcb9b05ed7c4129">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22cb53557d4257">
              <w:r>
                <w:rPr>
                  <w:rStyle w:val="Hyperlink"/>
                </w:rPr>
                <w:t xml:space="preserve">National Core Maternity Indicators: PI 15–Females having their second birth vaginally whose first birth was by caesarean section, 2022</w:t>
              </w:r>
            </w:hyperlink>
          </w:p>
          <w:p>
            <w:pPr>
              <w:spacing w:before="0" w:after="0"/>
            </w:pPr>
            <w:r>
              <w:rPr>
                <w:rStyle w:val="row-content"/>
                <w:color w:val="244061"/>
              </w:rPr>
              <w:t xml:space="preserve">       </w:t>
            </w:r>
            <w:hyperlink w:history="true" r:id="R364a50b2e1e44c91">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3ed34d9b2581483a">
              <w:r>
                <w:rPr>
                  <w:rStyle w:val="Hyperlink"/>
                </w:rPr>
                <w:t xml:space="preserve">National Core Maternity Indicators: PI 15–Females having their second birth vaginally whose first birth was by caesarean section, 2024</w:t>
              </w:r>
            </w:hyperlink>
          </w:p>
          <w:p>
            <w:pPr>
              <w:spacing w:before="0" w:after="0"/>
            </w:pPr>
            <w:r>
              <w:rPr>
                <w:rStyle w:val="row-content"/>
                <w:color w:val="244061"/>
              </w:rPr>
              <w:t xml:space="preserve">       </w:t>
            </w:r>
            <w:hyperlink w:history="true" r:id="Raea1a1c9300f4c1e">
              <w:r>
                <w:rPr>
                  <w:rStyle w:val="Hyperlink"/>
                  <w:color w:val="244061"/>
                </w:rPr>
                <w:t xml:space="preserve">Health</w:t>
              </w:r>
            </w:hyperlink>
            <w:r>
              <w:rPr>
                <w:rStyle w:val="row-content"/>
                <w:color w:val="244061"/>
              </w:rPr>
              <w:t xml:space="preserve">, Recorded 21/02/2024</w:t>
            </w:r>
          </w:p>
          <w:p>
            <w:r>
              <w:br/>
            </w:r>
          </w:p>
        </w:tc>
      </w:tr>
    </w:tbl>
    <w:p>
      <w:r>
        <w:br/>
      </w:r>
    </w:p>
    <w:sectPr>
      <w:footerReference xmlns:r="http://schemas.openxmlformats.org/officeDocument/2006/relationships" w:type="default" r:id="Re294efd5651a45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772625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5e9174431049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94efd5651a45a6" /><Relationship Type="http://schemas.openxmlformats.org/officeDocument/2006/relationships/header" Target="/word/header1.xml" Id="R416d6431c4c64c33" /><Relationship Type="http://schemas.openxmlformats.org/officeDocument/2006/relationships/settings" Target="/word/settings.xml" Id="R15cf09c30c964162" /><Relationship Type="http://schemas.openxmlformats.org/officeDocument/2006/relationships/styles" Target="/word/styles.xml" Id="Rd4fe28a403c54975" /><Relationship Type="http://schemas.openxmlformats.org/officeDocument/2006/relationships/hyperlink" Target="https://meteor.aihw.gov.au/RegistrationAuthority/12" TargetMode="External" Id="R2096ec0897474f7e" /><Relationship Type="http://schemas.openxmlformats.org/officeDocument/2006/relationships/hyperlink" Target="https://meteor.aihw.gov.au/content/772600" TargetMode="External" Id="R257a249fc2aa4108" /><Relationship Type="http://schemas.openxmlformats.org/officeDocument/2006/relationships/hyperlink" Target="https://meteor.aihw.gov.au/RegistrationAuthority/12" TargetMode="External" Id="R005fbf0ecd4f4c40" /><Relationship Type="http://schemas.openxmlformats.org/officeDocument/2006/relationships/hyperlink" Target="https://meteor.aihw.gov.au/content/301993" TargetMode="External" Id="R7a269c310a6a4233" /><Relationship Type="http://schemas.openxmlformats.org/officeDocument/2006/relationships/hyperlink" Target="https://meteor.aihw.gov.au/content/392479" TargetMode="External" Id="R2d991323d7724374" /><Relationship Type="http://schemas.openxmlformats.org/officeDocument/2006/relationships/hyperlink" Target="https://meteor.aihw.gov.au/content/732352" TargetMode="External" Id="Rd2fc582b26b94192" /><Relationship Type="http://schemas.openxmlformats.org/officeDocument/2006/relationships/hyperlink" Target="https://meteor.aihw.gov.au/content/395005" TargetMode="External" Id="R13729cb5a7064deb" /><Relationship Type="http://schemas.openxmlformats.org/officeDocument/2006/relationships/hyperlink" Target="https://meteor.aihw.gov.au/content/727291" TargetMode="External" Id="Rad57ec59a45340a4" /><Relationship Type="http://schemas.openxmlformats.org/officeDocument/2006/relationships/hyperlink" Target="https://meteor.aihw.gov.au/content/732743" TargetMode="External" Id="Rfee620716f564251" /><Relationship Type="http://schemas.openxmlformats.org/officeDocument/2006/relationships/hyperlink" Target="https://meteor.aihw.gov.au/content/395005" TargetMode="External" Id="R9b591b6b41824a87" /><Relationship Type="http://schemas.openxmlformats.org/officeDocument/2006/relationships/hyperlink" Target="https://meteor.aihw.gov.au/content/727291" TargetMode="External" Id="R79e1dbe2d98e437d" /><Relationship Type="http://schemas.openxmlformats.org/officeDocument/2006/relationships/hyperlink" Target="https://meteor.aihw.gov.au/content/733287" TargetMode="External" Id="R237da0c702a645f5" /><Relationship Type="http://schemas.openxmlformats.org/officeDocument/2006/relationships/hyperlink" Target="https://meteor.aihw.gov.au/content/395005" TargetMode="External" Id="R0d7ea2142ab14a16" /><Relationship Type="http://schemas.openxmlformats.org/officeDocument/2006/relationships/hyperlink" Target="https://meteor.aihw.gov.au/content/727291" TargetMode="External" Id="R50345b341e454636" /><Relationship Type="http://schemas.openxmlformats.org/officeDocument/2006/relationships/hyperlink" Target="https://meteor.aihw.gov.au/content/301993" TargetMode="External" Id="Rf297528a8b9b4124" /><Relationship Type="http://schemas.openxmlformats.org/officeDocument/2006/relationships/hyperlink" Target="https://meteor.aihw.gov.au/content/392479" TargetMode="External" Id="R2ee8fea454a04320" /><Relationship Type="http://schemas.openxmlformats.org/officeDocument/2006/relationships/hyperlink" Target="https://meteor.aihw.gov.au/content/732743" TargetMode="External" Id="R8292ee48feb04a89" /><Relationship Type="http://schemas.openxmlformats.org/officeDocument/2006/relationships/hyperlink" Target="https://meteor.aihw.gov.au/content/395005" TargetMode="External" Id="R356464e14dbd4507" /><Relationship Type="http://schemas.openxmlformats.org/officeDocument/2006/relationships/hyperlink" Target="https://meteor.aihw.gov.au/content/727291" TargetMode="External" Id="R69fed490b8c74516" /><Relationship Type="http://schemas.openxmlformats.org/officeDocument/2006/relationships/hyperlink" Target="https://meteor.aihw.gov.au/content/733287" TargetMode="External" Id="Rab563c48d2424535" /><Relationship Type="http://schemas.openxmlformats.org/officeDocument/2006/relationships/hyperlink" Target="https://meteor.aihw.gov.au/content/395005" TargetMode="External" Id="Rc44089be88244032" /><Relationship Type="http://schemas.openxmlformats.org/officeDocument/2006/relationships/hyperlink" Target="https://meteor.aihw.gov.au/content/727291" TargetMode="External" Id="Rf9cdc381ccc94bec" /><Relationship Type="http://schemas.openxmlformats.org/officeDocument/2006/relationships/numbering" Target="/word/numbering.xml" Id="Rca8dc96fc854416e" /><Relationship Type="http://schemas.openxmlformats.org/officeDocument/2006/relationships/hyperlink" Target="https://meteor.aihw.gov.au/content/392479" TargetMode="External" Id="Rf867f01297b04d2b" /><Relationship Type="http://schemas.openxmlformats.org/officeDocument/2006/relationships/hyperlink" Target="https://meteor.aihw.gov.au/content/392479" TargetMode="External" Id="Rffdf1074d4b744c1" /><Relationship Type="http://schemas.openxmlformats.org/officeDocument/2006/relationships/hyperlink" Target="https://meteor.aihw.gov.au/content/287007" TargetMode="External" Id="R6cb423774cf043e0" /><Relationship Type="http://schemas.openxmlformats.org/officeDocument/2006/relationships/hyperlink" Target="https://meteor.aihw.gov.au/content/395005" TargetMode="External" Id="Ra3ee20081bab4ad6" /><Relationship Type="http://schemas.openxmlformats.org/officeDocument/2006/relationships/hyperlink" Target="https://meteor.aihw.gov.au/content/727291" TargetMode="External" Id="R293f39efcd244256" /><Relationship Type="http://schemas.openxmlformats.org/officeDocument/2006/relationships/hyperlink" Target="https://meteor.aihw.gov.au/content/602543" TargetMode="External" Id="Ra1e2da9570f44f0c" /><Relationship Type="http://schemas.openxmlformats.org/officeDocument/2006/relationships/hyperlink" Target="https://meteor.aihw.gov.au/content/395005" TargetMode="External" Id="Rf1d5ddef749d46ee" /><Relationship Type="http://schemas.openxmlformats.org/officeDocument/2006/relationships/hyperlink" Target="https://meteor.aihw.gov.au/content/727291" TargetMode="External" Id="Rb0de7e556e684ee7" /><Relationship Type="http://schemas.openxmlformats.org/officeDocument/2006/relationships/hyperlink" Target="https://meteor.aihw.gov.au/content/659725" TargetMode="External" Id="R5a1ad8997b72468d" /><Relationship Type="http://schemas.openxmlformats.org/officeDocument/2006/relationships/hyperlink" Target="https://meteor.aihw.gov.au/content/395005" TargetMode="External" Id="R2536ee46cbb74cd9" /><Relationship Type="http://schemas.openxmlformats.org/officeDocument/2006/relationships/hyperlink" Target="https://meteor.aihw.gov.au/content/727291" TargetMode="External" Id="R34946a9d0e104218" /><Relationship Type="http://schemas.openxmlformats.org/officeDocument/2006/relationships/hyperlink" Target="https://meteor.aihw.gov.au/content/718242" TargetMode="External" Id="Rc18d7e61e2b444ae" /><Relationship Type="http://schemas.openxmlformats.org/officeDocument/2006/relationships/hyperlink" Target="https://meteor.aihw.gov.au/content/395005" TargetMode="External" Id="R45a12d5efbf0437a" /><Relationship Type="http://schemas.openxmlformats.org/officeDocument/2006/relationships/hyperlink" Target="https://meteor.aihw.gov.au/content/727291" TargetMode="External" Id="Rcd4fbcbddb1d40f7" /><Relationship Type="http://schemas.openxmlformats.org/officeDocument/2006/relationships/hyperlink" Target="https://meteor.aihw.gov.au/content/422187" TargetMode="External" Id="R0365facf6bfd40cf" /><Relationship Type="http://schemas.openxmlformats.org/officeDocument/2006/relationships/hyperlink" Target="https://meteor.aihw.gov.au/content/301993" TargetMode="External" Id="R12d0bea83f744acb" /><Relationship Type="http://schemas.openxmlformats.org/officeDocument/2006/relationships/hyperlink" Target="https://meteor.aihw.gov.au/content/392479" TargetMode="External" Id="R859a5cdf72134540" /><Relationship Type="http://schemas.openxmlformats.org/officeDocument/2006/relationships/hyperlink" Target="https://meteor.aihw.gov.au/content/395005" TargetMode="External" Id="Rdfcb9b05ed7c4129" /><Relationship Type="http://schemas.openxmlformats.org/officeDocument/2006/relationships/hyperlink" Target="https://meteor.aihw.gov.au/content/759075" TargetMode="External" Id="R4722cb53557d4257" /><Relationship Type="http://schemas.openxmlformats.org/officeDocument/2006/relationships/hyperlink" Target="https://meteor.aihw.gov.au/RegistrationAuthority/12" TargetMode="External" Id="R364a50b2e1e44c91" /><Relationship Type="http://schemas.openxmlformats.org/officeDocument/2006/relationships/hyperlink" Target="https://meteor.aihw.gov.au/content/785346" TargetMode="External" Id="R3ed34d9b2581483a" /><Relationship Type="http://schemas.openxmlformats.org/officeDocument/2006/relationships/hyperlink" Target="https://meteor.aihw.gov.au/RegistrationAuthority/12" TargetMode="External" Id="Raea1a1c9300f4c1e" /></Relationships>
</file>

<file path=word/_rels/header1.xml.rels>&#65279;<?xml version="1.0" encoding="utf-8"?><Relationships xmlns="http://schemas.openxmlformats.org/package/2006/relationships"><Relationship Type="http://schemas.openxmlformats.org/officeDocument/2006/relationships/image" Target="/media/image.png" Id="R0c5e917443104992" /></Relationships>
</file>