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7c4b9974ae475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ddca8ae5d4665">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a11f4ac2ea4850">
              <w:r>
                <w:rPr>
                  <w:rStyle w:val="Hyperlink"/>
                </w:rPr>
                <w:t xml:space="preserve">National Core Maternity Indicators, 2023</w:t>
              </w:r>
            </w:hyperlink>
          </w:p>
          <w:p>
            <w:pPr>
              <w:pStyle w:val="registration-status"/>
              <w:spacing w:before="0" w:after="0"/>
            </w:pPr>
            <w:hyperlink w:history="true" r:id="R05cb56e2155a4552">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occurring during delivery, involving: anal sphincter, rectovaginal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Labour complication: Third/fourth degree tear</w:t>
            </w:r>
          </w:p>
          <w:p>
            <w:r>
              <w:rPr>
                <w:rStyle w:val="row-content"/>
                <w:b/>
              </w:rPr>
              <w:t xml:space="preserve">Data Source</w:t>
            </w:r>
          </w:p>
          <w:p>
            <w:hyperlink w:history="true" r:id="Rcd52b58d6b3d4745">
              <w:r>
                <w:rPr>
                  <w:rStyle w:val="Hyperlink"/>
                </w:rPr>
                <w:t xml:space="preserve">AIHW National Perinatal Data Collection (NPDC)</w:t>
              </w:r>
            </w:hyperlink>
          </w:p>
          <w:p>
            <w:r>
              <w:rPr>
                <w:rStyle w:val="row-content"/>
                <w:b/>
              </w:rPr>
              <w:t xml:space="preserve">Guide for use</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5720e1ce1f4fb6">
              <w:r>
                <w:rPr>
                  <w:rStyle w:val="Hyperlink"/>
                </w:rPr>
                <w:t xml:space="preserve">Birth event—birth method, code N</w:t>
              </w:r>
            </w:hyperlink>
          </w:p>
          <w:p>
            <w:r>
              <w:rPr>
                <w:rStyle w:val="row-content"/>
                <w:b/>
              </w:rPr>
              <w:t xml:space="preserve">Data Source</w:t>
            </w:r>
          </w:p>
          <w:p>
            <w:hyperlink w:history="true" r:id="Rebfc2ed067da4580">
              <w:r>
                <w:rPr>
                  <w:rStyle w:val="Hyperlink"/>
                </w:rPr>
                <w:t xml:space="preserve">Perinatal National Minimum Data Set (NMDS)</w:t>
              </w:r>
            </w:hyperlink>
          </w:p>
          <w:p>
            <w:r>
              <w:rPr>
                <w:rStyle w:val="row-content"/>
                <w:b/>
              </w:rPr>
              <w:t xml:space="preserve">NMDS / DSS</w:t>
            </w:r>
          </w:p>
          <w:p>
            <w:hyperlink w:history="true" r:id="Ref69d83dec91428d">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331960181a457e">
              <w:r>
                <w:rPr>
                  <w:rStyle w:val="Hyperlink"/>
                </w:rPr>
                <w:t xml:space="preserve">Female—postpartum perineal status, code N[N]</w:t>
              </w:r>
            </w:hyperlink>
          </w:p>
          <w:p>
            <w:r>
              <w:rPr>
                <w:rStyle w:val="row-content"/>
                <w:b/>
              </w:rPr>
              <w:t xml:space="preserve">Data Source</w:t>
            </w:r>
          </w:p>
          <w:p>
            <w:hyperlink w:history="true" r:id="R8bfc4859360245a6">
              <w:r>
                <w:rPr>
                  <w:rStyle w:val="Hyperlink"/>
                </w:rPr>
                <w:t xml:space="preserve">Perinatal National Minimum Data Set (NMDS)</w:t>
              </w:r>
            </w:hyperlink>
          </w:p>
          <w:p>
            <w:r>
              <w:rPr>
                <w:rStyle w:val="row-content"/>
                <w:b/>
              </w:rPr>
              <w:t xml:space="preserve">NMDS / DSS</w:t>
            </w:r>
          </w:p>
          <w:p>
            <w:hyperlink w:history="true" r:id="Rbba0afffe09a4378">
              <w:r>
                <w:rPr>
                  <w:rStyle w:val="Hyperlink"/>
                </w:rPr>
                <w:t xml:space="preserve">Perinatal NMDS 2021–22</w:t>
              </w:r>
            </w:hyperlink>
          </w:p>
          <w:p>
            <w:r>
              <w:rPr>
                <w:rStyle w:val="row-content"/>
                <w:b/>
              </w:rPr>
              <w:t xml:space="preserve">Guide for use</w:t>
            </w:r>
          </w:p>
          <w:p>
            <w:r>
              <w:rPr>
                <w:rStyle w:val="row-content"/>
              </w:rPr>
              <w:t xml:space="preserve">This data item from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1c20da7a704bcc">
              <w:r>
                <w:rPr>
                  <w:rStyle w:val="Hyperlink"/>
                </w:rPr>
                <w:t xml:space="preserve">Female—parity, total pregnancies N[N]</w:t>
              </w:r>
            </w:hyperlink>
          </w:p>
          <w:p>
            <w:r>
              <w:rPr>
                <w:rStyle w:val="row-content"/>
                <w:b/>
              </w:rPr>
              <w:t xml:space="preserve">Data Source</w:t>
            </w:r>
          </w:p>
          <w:p>
            <w:hyperlink w:history="true" r:id="R1bab0fae002c4737">
              <w:r>
                <w:rPr>
                  <w:rStyle w:val="Hyperlink"/>
                </w:rPr>
                <w:t xml:space="preserve">Perinatal National Minimum Data Set (NMDS)</w:t>
              </w:r>
            </w:hyperlink>
          </w:p>
          <w:p>
            <w:r>
              <w:rPr>
                <w:rStyle w:val="row-content"/>
                <w:b/>
              </w:rPr>
              <w:t xml:space="preserve">NMDS / DSS</w:t>
            </w:r>
          </w:p>
          <w:p>
            <w:hyperlink w:history="true" r:id="Ra40ebc16e3a64b9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e7ab203c2d4d02">
              <w:r>
                <w:rPr>
                  <w:rStyle w:val="Hyperlink"/>
                </w:rPr>
                <w:t xml:space="preserve">Birth event—birth method, code N</w:t>
              </w:r>
            </w:hyperlink>
          </w:p>
          <w:p>
            <w:r>
              <w:rPr>
                <w:rStyle w:val="row-content"/>
                <w:b/>
              </w:rPr>
              <w:t xml:space="preserve">Data Source</w:t>
            </w:r>
          </w:p>
          <w:p>
            <w:hyperlink w:history="true" r:id="R7d1a3800ca264475">
              <w:r>
                <w:rPr>
                  <w:rStyle w:val="Hyperlink"/>
                </w:rPr>
                <w:t xml:space="preserve">Perinatal National Minimum Data Set (NMDS)</w:t>
              </w:r>
            </w:hyperlink>
          </w:p>
          <w:p>
            <w:r>
              <w:rPr>
                <w:rStyle w:val="row-content"/>
                <w:b/>
              </w:rPr>
              <w:t xml:space="preserve">NMDS / DSS</w:t>
            </w:r>
          </w:p>
          <w:p>
            <w:hyperlink w:history="true" r:id="R1fc20b0c3ea54e37">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3b9fa7cab44aa8">
              <w:r>
                <w:rPr>
                  <w:rStyle w:val="Hyperlink"/>
                </w:rPr>
                <w:t xml:space="preserve">Female—parity, total pregnancies N[N]</w:t>
              </w:r>
            </w:hyperlink>
          </w:p>
          <w:p>
            <w:r>
              <w:rPr>
                <w:rStyle w:val="row-content"/>
                <w:b/>
              </w:rPr>
              <w:t xml:space="preserve">Data Source</w:t>
            </w:r>
          </w:p>
          <w:p>
            <w:hyperlink w:history="true" r:id="Rf7a50c5ff1344fd3">
              <w:r>
                <w:rPr>
                  <w:rStyle w:val="Hyperlink"/>
                </w:rPr>
                <w:t xml:space="preserve">Perinatal National Minimum Data Set (NMDS)</w:t>
              </w:r>
            </w:hyperlink>
          </w:p>
          <w:p>
            <w:r>
              <w:rPr>
                <w:rStyle w:val="row-content"/>
                <w:b/>
              </w:rPr>
              <w:t xml:space="preserve">NMDS / DSS</w:t>
            </w:r>
          </w:p>
          <w:p>
            <w:hyperlink w:history="true" r:id="R9e13294923994a3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291789535ae043d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46f34a5371de4842">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da1051d5b7664e21">
              <w:r>
                <w:rPr>
                  <w:rStyle w:val="Hyperlink"/>
                </w:rPr>
                <w:t xml:space="preserve">Person—date of birth, DDMMYYYY</w:t>
              </w:r>
            </w:hyperlink>
          </w:p>
          <w:p>
            <w:r>
              <w:rPr>
                <w:rStyle w:val="row-content"/>
                <w:b/>
              </w:rPr>
              <w:t xml:space="preserve">Data Source</w:t>
            </w:r>
          </w:p>
          <w:p>
            <w:hyperlink w:history="true" r:id="R5ad184caa20e4f31">
              <w:r>
                <w:rPr>
                  <w:rStyle w:val="Hyperlink"/>
                </w:rPr>
                <w:t xml:space="preserve">Perinatal National Minimum Data Set (NMDS)</w:t>
              </w:r>
            </w:hyperlink>
          </w:p>
          <w:p>
            <w:r>
              <w:rPr>
                <w:rStyle w:val="row-content"/>
                <w:b/>
              </w:rPr>
              <w:t xml:space="preserve">NMDS / DSS</w:t>
            </w:r>
          </w:p>
          <w:p>
            <w:hyperlink w:history="true" r:id="R1329dfa6bb7f4055">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a42fd7aa934759">
              <w:r>
                <w:rPr>
                  <w:rStyle w:val="Hyperlink"/>
                </w:rPr>
                <w:t xml:space="preserve">Person—Indigenous status, code N</w:t>
              </w:r>
            </w:hyperlink>
          </w:p>
          <w:p>
            <w:r>
              <w:rPr>
                <w:rStyle w:val="row-content"/>
                <w:b/>
              </w:rPr>
              <w:t xml:space="preserve">Data Source</w:t>
            </w:r>
          </w:p>
          <w:p>
            <w:hyperlink w:history="true" r:id="Rf309956f65a2499c">
              <w:r>
                <w:rPr>
                  <w:rStyle w:val="Hyperlink"/>
                </w:rPr>
                <w:t xml:space="preserve">Perinatal National Minimum Data Set (NMDS)</w:t>
              </w:r>
            </w:hyperlink>
          </w:p>
          <w:p>
            <w:r>
              <w:rPr>
                <w:rStyle w:val="row-content"/>
                <w:b/>
              </w:rPr>
              <w:t xml:space="preserve">NMDS / DSS</w:t>
            </w:r>
          </w:p>
          <w:p>
            <w:hyperlink w:history="true" r:id="R5a71a685a7dc4799">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7efb4009df4f23">
              <w:r>
                <w:rPr>
                  <w:rStyle w:val="Hyperlink"/>
                </w:rPr>
                <w:t xml:space="preserve">Person—country of birth, code (SACC 2016) NNNN</w:t>
              </w:r>
            </w:hyperlink>
          </w:p>
          <w:p>
            <w:r>
              <w:rPr>
                <w:rStyle w:val="row-content"/>
                <w:b/>
              </w:rPr>
              <w:t xml:space="preserve">Data Source</w:t>
            </w:r>
          </w:p>
          <w:p>
            <w:hyperlink w:history="true" r:id="R039c93e704214cdd">
              <w:r>
                <w:rPr>
                  <w:rStyle w:val="Hyperlink"/>
                </w:rPr>
                <w:t xml:space="preserve">Perinatal National Minimum Data Set (NMDS)</w:t>
              </w:r>
            </w:hyperlink>
          </w:p>
          <w:p>
            <w:r>
              <w:rPr>
                <w:rStyle w:val="row-content"/>
                <w:b/>
              </w:rPr>
              <w:t xml:space="preserve">NMDS / DSS</w:t>
            </w:r>
          </w:p>
          <w:p>
            <w:hyperlink w:history="true" r:id="Rf7476d0ee08a4175">
              <w:r>
                <w:rPr>
                  <w:rStyle w:val="Hyperlink"/>
                </w:rPr>
                <w:t xml:space="preserve">Perinatal NMDS 2021–22</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ab1583620cc144f7">
              <w:r>
                <w:rPr>
                  <w:rStyle w:val="Hyperlink"/>
                </w:rPr>
                <w:t xml:space="preserve">Person—area of usual residence, statistical area level 2 (SA2) code (ASGS 2016) N(9)</w:t>
              </w:r>
            </w:hyperlink>
          </w:p>
          <w:p>
            <w:r>
              <w:rPr>
                <w:rStyle w:val="row-content"/>
                <w:b/>
              </w:rPr>
              <w:t xml:space="preserve">Data Source</w:t>
            </w:r>
          </w:p>
          <w:p>
            <w:hyperlink w:history="true" r:id="R3cfac2bb46dd47d0">
              <w:r>
                <w:rPr>
                  <w:rStyle w:val="Hyperlink"/>
                </w:rPr>
                <w:t xml:space="preserve">Perinatal National Minimum Data Set (NMDS)</w:t>
              </w:r>
            </w:hyperlink>
          </w:p>
          <w:p>
            <w:r>
              <w:rPr>
                <w:rStyle w:val="row-content"/>
                <w:b/>
              </w:rPr>
              <w:t xml:space="preserve">NMDS / DSS</w:t>
            </w:r>
          </w:p>
          <w:p>
            <w:hyperlink w:history="true" r:id="R6291f0bce3d8450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7e93958a644316">
              <w:r>
                <w:rPr>
                  <w:rStyle w:val="Hyperlink"/>
                </w:rPr>
                <w:t xml:space="preserve">Birth event—state/territory of birth, code N</w:t>
              </w:r>
            </w:hyperlink>
          </w:p>
          <w:p>
            <w:r>
              <w:rPr>
                <w:rStyle w:val="row-content"/>
                <w:b/>
              </w:rPr>
              <w:t xml:space="preserve">Data Source</w:t>
            </w:r>
          </w:p>
          <w:p>
            <w:hyperlink w:history="true" r:id="R15ae0f83710d422e">
              <w:r>
                <w:rPr>
                  <w:rStyle w:val="Hyperlink"/>
                </w:rPr>
                <w:t xml:space="preserve">Perinatal National Minimum Data Set (NMDS)</w:t>
              </w:r>
            </w:hyperlink>
          </w:p>
          <w:p>
            <w:r>
              <w:rPr>
                <w:rStyle w:val="row-content"/>
                <w:b/>
              </w:rPr>
              <w:t xml:space="preserve">NMDS / DSS</w:t>
            </w:r>
          </w:p>
          <w:p>
            <w:hyperlink w:history="true" r:id="R8551493aacc049e4">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ae18ae081b42d4">
              <w:r>
                <w:rPr>
                  <w:rStyle w:val="Hyperlink"/>
                </w:rPr>
                <w:t xml:space="preserve">Female—postpartum perineal status, code N[N]</w:t>
              </w:r>
            </w:hyperlink>
          </w:p>
          <w:p>
            <w:r>
              <w:rPr>
                <w:rStyle w:val="row-content"/>
                <w:b/>
              </w:rPr>
              <w:t xml:space="preserve">Data Source</w:t>
            </w:r>
          </w:p>
          <w:p>
            <w:hyperlink w:history="true" r:id="Red856e4179674476">
              <w:r>
                <w:rPr>
                  <w:rStyle w:val="Hyperlink"/>
                </w:rPr>
                <w:t xml:space="preserve">Perinatal National Minimum Data Set (NMDS)</w:t>
              </w:r>
            </w:hyperlink>
          </w:p>
          <w:p>
            <w:r>
              <w:rPr>
                <w:rStyle w:val="row-content"/>
                <w:b/>
              </w:rPr>
              <w:t xml:space="preserve">NMDS / DSS</w:t>
            </w:r>
          </w:p>
          <w:p>
            <w:hyperlink w:history="true" r:id="R14c573c572f64933">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a permissible value have been included in the denominator.</w:t>
            </w:r>
          </w:p>
          <w:p>
            <w:pPr>
              <w:spacing w:after="160"/>
            </w:pPr>
            <w:r>
              <w:rPr>
                <w:rStyle w:val="row-content-rich-text"/>
              </w:rPr>
              <w:t xml:space="preserve">For the 2013 analysis, third and fourth degree tears were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w:t>
            </w:r>
            <w:r>
              <w:rPr>
                <w:rStyle w:val="row-content-rich-text"/>
              </w:rPr>
              <w:t xml:space="preserve"> A revised collection of perineal status data items in the Perinatal NMDS was introduced in 2014, which meant that the perineal status was split between seven perineal status data items. As a result, for 2014 onwards analysis, third and fourth degree tears were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d2c757987b4c75">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89b913868e9435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e8cebe335c4ce1">
              <w:r>
                <w:rPr>
                  <w:rStyle w:val="Hyperlink"/>
                </w:rPr>
                <w:t xml:space="preserve">National Core Maternity Indicators: PI 13–Third and fourth degree tears for vaginal births, 2022</w:t>
              </w:r>
            </w:hyperlink>
          </w:p>
          <w:p>
            <w:pPr>
              <w:pStyle w:val="registration-status"/>
              <w:spacing w:before="0" w:after="0"/>
            </w:pPr>
            <w:hyperlink w:history="true" r:id="Rb9d312d16002413d">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ecfee82ffad74a6f">
              <w:r>
                <w:rPr>
                  <w:rStyle w:val="Hyperlink"/>
                </w:rPr>
                <w:t xml:space="preserve">National Core Maternity Indicators: PI 13–Third and fourth degree tears for vaginal births, 2024</w:t>
              </w:r>
            </w:hyperlink>
          </w:p>
          <w:p>
            <w:pPr>
              <w:pStyle w:val="registration-status"/>
              <w:spacing w:before="0" w:after="0"/>
            </w:pPr>
            <w:hyperlink w:history="true" r:id="Rff0bd74664ad4065">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8c5299f79e26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772623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c854b999943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299f79e264117" /><Relationship Type="http://schemas.openxmlformats.org/officeDocument/2006/relationships/header" Target="/word/header1.xml" Id="R54642a159f344412" /><Relationship Type="http://schemas.openxmlformats.org/officeDocument/2006/relationships/settings" Target="/word/settings.xml" Id="R5c1cf3527c084993" /><Relationship Type="http://schemas.openxmlformats.org/officeDocument/2006/relationships/styles" Target="/word/styles.xml" Id="R64d3a4a9697a4b86" /><Relationship Type="http://schemas.openxmlformats.org/officeDocument/2006/relationships/numbering" Target="/word/numbering.xml" Id="R02b97387e7024b0d" /><Relationship Type="http://schemas.openxmlformats.org/officeDocument/2006/relationships/hyperlink" Target="https://meteor.aihw.gov.au/RegistrationAuthority/12" TargetMode="External" Id="Rfa8ddca8ae5d4665" /><Relationship Type="http://schemas.openxmlformats.org/officeDocument/2006/relationships/hyperlink" Target="https://meteor.aihw.gov.au/content/772600" TargetMode="External" Id="Rcaa11f4ac2ea4850" /><Relationship Type="http://schemas.openxmlformats.org/officeDocument/2006/relationships/hyperlink" Target="https://meteor.aihw.gov.au/RegistrationAuthority/12" TargetMode="External" Id="R05cb56e2155a4552" /><Relationship Type="http://schemas.openxmlformats.org/officeDocument/2006/relationships/hyperlink" Target="https://meteor.aihw.gov.au/content/392479" TargetMode="External" Id="Rcd52b58d6b3d4745" /><Relationship Type="http://schemas.openxmlformats.org/officeDocument/2006/relationships/hyperlink" Target="https://meteor.aihw.gov.au/content/732352" TargetMode="External" Id="R015720e1ce1f4fb6" /><Relationship Type="http://schemas.openxmlformats.org/officeDocument/2006/relationships/hyperlink" Target="https://meteor.aihw.gov.au/content/395005" TargetMode="External" Id="Rebfc2ed067da4580" /><Relationship Type="http://schemas.openxmlformats.org/officeDocument/2006/relationships/hyperlink" Target="https://meteor.aihw.gov.au/content/727291" TargetMode="External" Id="Ref69d83dec91428d" /><Relationship Type="http://schemas.openxmlformats.org/officeDocument/2006/relationships/hyperlink" Target="https://meteor.aihw.gov.au/content/732864" TargetMode="External" Id="R2d331960181a457e" /><Relationship Type="http://schemas.openxmlformats.org/officeDocument/2006/relationships/hyperlink" Target="https://meteor.aihw.gov.au/content/395005" TargetMode="External" Id="R8bfc4859360245a6" /><Relationship Type="http://schemas.openxmlformats.org/officeDocument/2006/relationships/hyperlink" Target="https://meteor.aihw.gov.au/content/727291" TargetMode="External" Id="Rbba0afffe09a4378" /><Relationship Type="http://schemas.openxmlformats.org/officeDocument/2006/relationships/hyperlink" Target="https://meteor.aihw.gov.au/content/733287" TargetMode="External" Id="R4c1c20da7a704bcc" /><Relationship Type="http://schemas.openxmlformats.org/officeDocument/2006/relationships/hyperlink" Target="https://meteor.aihw.gov.au/content/395005" TargetMode="External" Id="R1bab0fae002c4737" /><Relationship Type="http://schemas.openxmlformats.org/officeDocument/2006/relationships/hyperlink" Target="https://meteor.aihw.gov.au/content/727291" TargetMode="External" Id="Ra40ebc16e3a64b9e" /><Relationship Type="http://schemas.openxmlformats.org/officeDocument/2006/relationships/hyperlink" Target="https://meteor.aihw.gov.au/content/732352" TargetMode="External" Id="R74e7ab203c2d4d02" /><Relationship Type="http://schemas.openxmlformats.org/officeDocument/2006/relationships/hyperlink" Target="https://meteor.aihw.gov.au/content/395005" TargetMode="External" Id="R7d1a3800ca264475" /><Relationship Type="http://schemas.openxmlformats.org/officeDocument/2006/relationships/hyperlink" Target="https://meteor.aihw.gov.au/content/727291" TargetMode="External" Id="R1fc20b0c3ea54e37" /><Relationship Type="http://schemas.openxmlformats.org/officeDocument/2006/relationships/hyperlink" Target="https://meteor.aihw.gov.au/content/733287" TargetMode="External" Id="R7c3b9fa7cab44aa8" /><Relationship Type="http://schemas.openxmlformats.org/officeDocument/2006/relationships/hyperlink" Target="https://meteor.aihw.gov.au/content/395005" TargetMode="External" Id="Rf7a50c5ff1344fd3" /><Relationship Type="http://schemas.openxmlformats.org/officeDocument/2006/relationships/hyperlink" Target="https://meteor.aihw.gov.au/content/727291" TargetMode="External" Id="R9e13294923994a3a" /><Relationship Type="http://schemas.openxmlformats.org/officeDocument/2006/relationships/hyperlink" Target="https://meteor.aihw.gov.au/content/392479" TargetMode="External" Id="R291789535ae043da" /><Relationship Type="http://schemas.openxmlformats.org/officeDocument/2006/relationships/hyperlink" Target="https://meteor.aihw.gov.au/content/392479" TargetMode="External" Id="R46f34a5371de4842" /><Relationship Type="http://schemas.openxmlformats.org/officeDocument/2006/relationships/hyperlink" Target="https://meteor.aihw.gov.au/content/287007" TargetMode="External" Id="Rda1051d5b7664e21" /><Relationship Type="http://schemas.openxmlformats.org/officeDocument/2006/relationships/hyperlink" Target="https://meteor.aihw.gov.au/content/395005" TargetMode="External" Id="R5ad184caa20e4f31" /><Relationship Type="http://schemas.openxmlformats.org/officeDocument/2006/relationships/hyperlink" Target="https://meteor.aihw.gov.au/content/727291" TargetMode="External" Id="R1329dfa6bb7f4055" /><Relationship Type="http://schemas.openxmlformats.org/officeDocument/2006/relationships/hyperlink" Target="https://meteor.aihw.gov.au/content/602543" TargetMode="External" Id="Reca42fd7aa934759" /><Relationship Type="http://schemas.openxmlformats.org/officeDocument/2006/relationships/hyperlink" Target="https://meteor.aihw.gov.au/content/395005" TargetMode="External" Id="Rf309956f65a2499c" /><Relationship Type="http://schemas.openxmlformats.org/officeDocument/2006/relationships/hyperlink" Target="https://meteor.aihw.gov.au/content/727291" TargetMode="External" Id="R5a71a685a7dc4799" /><Relationship Type="http://schemas.openxmlformats.org/officeDocument/2006/relationships/hyperlink" Target="https://meteor.aihw.gov.au/content/659454" TargetMode="External" Id="R527efb4009df4f23" /><Relationship Type="http://schemas.openxmlformats.org/officeDocument/2006/relationships/hyperlink" Target="https://meteor.aihw.gov.au/content/395005" TargetMode="External" Id="R039c93e704214cdd" /><Relationship Type="http://schemas.openxmlformats.org/officeDocument/2006/relationships/hyperlink" Target="https://meteor.aihw.gov.au/content/727291" TargetMode="External" Id="Rf7476d0ee08a4175" /><Relationship Type="http://schemas.openxmlformats.org/officeDocument/2006/relationships/hyperlink" Target="https://meteor.aihw.gov.au/content/659725" TargetMode="External" Id="Rab1583620cc144f7" /><Relationship Type="http://schemas.openxmlformats.org/officeDocument/2006/relationships/hyperlink" Target="https://meteor.aihw.gov.au/content/395005" TargetMode="External" Id="R3cfac2bb46dd47d0" /><Relationship Type="http://schemas.openxmlformats.org/officeDocument/2006/relationships/hyperlink" Target="https://meteor.aihw.gov.au/content/727291" TargetMode="External" Id="R6291f0bce3d8450e" /><Relationship Type="http://schemas.openxmlformats.org/officeDocument/2006/relationships/hyperlink" Target="https://meteor.aihw.gov.au/content/718242" TargetMode="External" Id="R517e93958a644316" /><Relationship Type="http://schemas.openxmlformats.org/officeDocument/2006/relationships/hyperlink" Target="https://meteor.aihw.gov.au/content/395005" TargetMode="External" Id="R15ae0f83710d422e" /><Relationship Type="http://schemas.openxmlformats.org/officeDocument/2006/relationships/hyperlink" Target="https://meteor.aihw.gov.au/content/727291" TargetMode="External" Id="R8551493aacc049e4" /><Relationship Type="http://schemas.openxmlformats.org/officeDocument/2006/relationships/hyperlink" Target="https://meteor.aihw.gov.au/content/732864" TargetMode="External" Id="R56ae18ae081b42d4" /><Relationship Type="http://schemas.openxmlformats.org/officeDocument/2006/relationships/hyperlink" Target="https://meteor.aihw.gov.au/content/395005" TargetMode="External" Id="Red856e4179674476" /><Relationship Type="http://schemas.openxmlformats.org/officeDocument/2006/relationships/hyperlink" Target="https://meteor.aihw.gov.au/content/727291" TargetMode="External" Id="R14c573c572f64933" /><Relationship Type="http://schemas.openxmlformats.org/officeDocument/2006/relationships/hyperlink" Target="https://meteor.aihw.gov.au/content/395005" TargetMode="External" Id="Rafd2c757987b4c75" /><Relationship Type="http://schemas.openxmlformats.org/officeDocument/2006/relationships/hyperlink" Target="https://meteor.aihw.gov.au/content/392479" TargetMode="External" Id="R889b913868e94359" /><Relationship Type="http://schemas.openxmlformats.org/officeDocument/2006/relationships/hyperlink" Target="https://meteor.aihw.gov.au/content/758206" TargetMode="External" Id="R7fe8cebe335c4ce1" /><Relationship Type="http://schemas.openxmlformats.org/officeDocument/2006/relationships/hyperlink" Target="https://meteor.aihw.gov.au/RegistrationAuthority/12" TargetMode="External" Id="Rb9d312d16002413d" /><Relationship Type="http://schemas.openxmlformats.org/officeDocument/2006/relationships/hyperlink" Target="https://meteor.aihw.gov.au/content/785344" TargetMode="External" Id="Recfee82ffad74a6f" /><Relationship Type="http://schemas.openxmlformats.org/officeDocument/2006/relationships/hyperlink" Target="https://meteor.aihw.gov.au/RegistrationAuthority/12" TargetMode="External" Id="Rff0bd74664ad4065" /></Relationships>
</file>

<file path=word/_rels/header1.xml.rels>&#65279;<?xml version="1.0" encoding="utf-8"?><Relationships xmlns="http://schemas.openxmlformats.org/package/2006/relationships"><Relationship Type="http://schemas.openxmlformats.org/officeDocument/2006/relationships/image" Target="/media/image.png" Id="R241c854b9999433d" /></Relationships>
</file>