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74a561dcd4c64" /></Relationships>
</file>

<file path=word/document.xml><?xml version="1.0" encoding="utf-8"?>
<w:document xmlns:r="http://schemas.openxmlformats.org/officeDocument/2006/relationships" xmlns:w="http://schemas.openxmlformats.org/wordprocessingml/2006/main">
  <w:body>
    <w:p>
      <w:pPr>
        <w:pStyle w:val="Title"/>
      </w:pPr>
      <w:r>
        <w:t>Death—date of registration, month 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Death—date of registration, month 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Month of death registration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771615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974f3282f47d6">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death is officially recorded, expressed as 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063c405e454e56">
              <w:r>
                <w:rPr>
                  <w:rStyle w:val="Hyperlink"/>
                </w:rPr>
                <w:t xml:space="preserve">Death—date of registration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2d04242c814afa">
              <w:r>
                <w:rPr>
                  <w:rStyle w:val="Hyperlink"/>
                </w:rPr>
                <w:t xml:space="preserve">Month M[M]</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some deaths, there may be considerable lag between when the death occurred and when it is registered. These ‘late registrations’ predominantly occur during the month of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Derived during Registry of Births, Deaths and Marriages processing.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Month of Registration is assigned by the Registry of Births, Deaths and Marriages during processing. If registration month is missing from data provided by the Registry of Births, Deaths and Marriages, it is derived by the ABS as the month of the file in which the record is included. All records are assigned a Month of Registration.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2ebe3f63c6426d">
              <w:r>
                <w:rPr>
                  <w:rStyle w:val="Hyperlink"/>
                </w:rPr>
                <w:t xml:space="preserve">National mortality database DSS 1964-1967</w:t>
              </w:r>
            </w:hyperlink>
          </w:p>
          <w:p>
            <w:pPr>
              <w:spacing w:before="0" w:after="0"/>
            </w:pPr>
            <w:r>
              <w:rPr>
                <w:rStyle w:val="row-content"/>
                <w:color w:val="244061"/>
              </w:rPr>
              <w:t xml:space="preserve">       </w:t>
            </w:r>
            <w:hyperlink w:history="true" r:id="R8fdcf4927ac341e2">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For some deaths, there may be considerable lag between when the death occurred and when it is registered. These ‘late registrations’ predominantly occur during the month of December.</w:t>
            </w:r>
          </w:p>
          <w:p>
            <w:r>
              <w:rPr>
                <w:rStyle w:val="row-content"/>
              </w:rPr>
              <w:t xml:space="preserve">In the National Mortality Database, month of Registration is assigned by the Registry of Births, Deaths and Marriages during processing. If registration month is missing from data provided by the Registry of Births, Deaths and Marriages, it is derived by the ABS as the month of the file in which the record is included. All records are assigned a Month of Registration.</w:t>
            </w:r>
          </w:p>
          <w:p>
            <w:r>
              <w:br/>
            </w:r>
            <w:r>
              <w:br/>
            </w:r>
            <w:hyperlink w:history="true" r:id="R12af737cd354466a">
              <w:r>
                <w:rPr>
                  <w:rStyle w:val="Hyperlink"/>
                </w:rPr>
                <w:t xml:space="preserve">National mortality database DSS 1968-1977</w:t>
              </w:r>
            </w:hyperlink>
          </w:p>
          <w:p>
            <w:pPr>
              <w:spacing w:before="0" w:after="0"/>
            </w:pPr>
            <w:r>
              <w:rPr>
                <w:rStyle w:val="row-content"/>
                <w:color w:val="244061"/>
              </w:rPr>
              <w:t xml:space="preserve">       </w:t>
            </w:r>
            <w:hyperlink w:history="true" r:id="R7ed6b6783c074d68">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For some deaths, there may be considerable lag between when the death occurred and when it is registered. These ‘late registrations’ predominantly occur during the month of December.</w:t>
            </w:r>
          </w:p>
          <w:p>
            <w:r>
              <w:rPr>
                <w:rStyle w:val="row-content"/>
              </w:rPr>
              <w:t xml:space="preserve">In the National Mortality Database, month of Registration is assigned by the Registry of Births, Deaths and Marriages during processing. If registration month is missing from data provided by the Registry of Births, Deaths and Marriages, it is derived by the ABS as the month of the file in which the record is included. All records are assigned a Month of Registration.</w:t>
            </w:r>
          </w:p>
          <w:p>
            <w:r>
              <w:br/>
            </w:r>
            <w:r>
              <w:br/>
            </w:r>
            <w:hyperlink w:history="true" r:id="R3d9a39d97bf34400">
              <w:r>
                <w:rPr>
                  <w:rStyle w:val="Hyperlink"/>
                </w:rPr>
                <w:t xml:space="preserve">National mortality database DSS 1978</w:t>
              </w:r>
            </w:hyperlink>
          </w:p>
          <w:p>
            <w:pPr>
              <w:spacing w:before="0" w:after="0"/>
            </w:pPr>
            <w:r>
              <w:rPr>
                <w:rStyle w:val="row-content"/>
                <w:color w:val="244061"/>
              </w:rPr>
              <w:t xml:space="preserve">       </w:t>
            </w:r>
            <w:hyperlink w:history="true" r:id="R16f0e7eaaaa74176">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For some deaths, there may be considerable lag between when the death occurred and when it is registered. These ‘late registrations’ predominantly occur during the month of December.</w:t>
            </w:r>
          </w:p>
          <w:p>
            <w:r>
              <w:rPr>
                <w:rStyle w:val="row-content"/>
              </w:rPr>
              <w:t xml:space="preserve">In the National Mortality Database, month of Registration is assigned by the Registry of Births, Deaths and Marriages during processing. If registration month is missing from data provided by the Registry of Births, Deaths and Marriages, it is derived by the ABS as the month of the file in which the record is included. All records are assigned a Month of Registration.</w:t>
            </w:r>
          </w:p>
          <w:p>
            <w:r>
              <w:br/>
            </w:r>
            <w:r>
              <w:br/>
            </w:r>
            <w:hyperlink w:history="true" r:id="Rf52b2c4d799f43fa">
              <w:r>
                <w:rPr>
                  <w:rStyle w:val="Hyperlink"/>
                </w:rPr>
                <w:t xml:space="preserve">National mortality database DSS 1979</w:t>
              </w:r>
            </w:hyperlink>
          </w:p>
          <w:p>
            <w:pPr>
              <w:spacing w:before="0" w:after="0"/>
            </w:pPr>
            <w:r>
              <w:rPr>
                <w:rStyle w:val="row-content"/>
                <w:color w:val="244061"/>
              </w:rPr>
              <w:t xml:space="preserve">       </w:t>
            </w:r>
            <w:hyperlink w:history="true" r:id="R57d5c346759e4dc4">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For some deaths, there may be considerable lag between when the death occurred and when it is registered. These ‘late registrations’ predominantly occur during the month of December.</w:t>
            </w:r>
          </w:p>
          <w:p>
            <w:r>
              <w:rPr>
                <w:rStyle w:val="row-content"/>
              </w:rPr>
              <w:t xml:space="preserve">In the National Mortality Database, month of Registration is assigned by the Registry of Births, Deaths and Marriages during processing. If registration month is missing from data provided by the Registry of Births, Deaths and Marriages, it is derived by the ABS as the month of the file in which the record is included. All records are assigned a Month of Registration.</w:t>
            </w:r>
          </w:p>
          <w:p>
            <w:r>
              <w:br/>
            </w:r>
            <w:r>
              <w:br/>
            </w:r>
          </w:p>
        </w:tc>
      </w:tr>
    </w:tbl>
    <w:p/>
    <w:tbl>
      <w:tblPr>
        <w:tblStyle w:val="TableGrid"/>
        <w:tblW w:w="0" w:type="auto"/>
      </w:tblPr>
    </w:tbl>
    <w:p>
      <w:r>
        <w:br/>
      </w:r>
    </w:p>
    <w:sectPr>
      <w:footerReference xmlns:r="http://schemas.openxmlformats.org/officeDocument/2006/relationships" w:type="default" r:id="R5eee7f895402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771615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deea99c8f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e7f895402440b" /><Relationship Type="http://schemas.openxmlformats.org/officeDocument/2006/relationships/header" Target="/word/header1.xml" Id="R60c6e1b683714c33" /><Relationship Type="http://schemas.openxmlformats.org/officeDocument/2006/relationships/settings" Target="/word/settings.xml" Id="R6031755189bd4eb5" /><Relationship Type="http://schemas.openxmlformats.org/officeDocument/2006/relationships/styles" Target="/word/styles.xml" Id="Rb1673c37ae5e4e18" /><Relationship Type="http://schemas.openxmlformats.org/officeDocument/2006/relationships/hyperlink" Target="https://meteor.aihw.gov.au/RegistrationAuthority/24" TargetMode="External" Id="Rb49974f3282f47d6" /><Relationship Type="http://schemas.openxmlformats.org/officeDocument/2006/relationships/hyperlink" Target="https://meteor.aihw.gov.au/content/762256" TargetMode="External" Id="R50063c405e454e56" /><Relationship Type="http://schemas.openxmlformats.org/officeDocument/2006/relationships/hyperlink" Target="https://meteor.aihw.gov.au/content/770164" TargetMode="External" Id="Rb62d04242c814afa" /><Relationship Type="http://schemas.openxmlformats.org/officeDocument/2006/relationships/hyperlink" Target="https://meteor.aihw.gov.au/content/769559" TargetMode="External" Id="Rd72ebe3f63c6426d" /><Relationship Type="http://schemas.openxmlformats.org/officeDocument/2006/relationships/hyperlink" Target="https://meteor.aihw.gov.au/RegistrationAuthority/24" TargetMode="External" Id="R8fdcf4927ac341e2" /><Relationship Type="http://schemas.openxmlformats.org/officeDocument/2006/relationships/hyperlink" Target="https://meteor.aihw.gov.au/content/783273" TargetMode="External" Id="R12af737cd354466a" /><Relationship Type="http://schemas.openxmlformats.org/officeDocument/2006/relationships/hyperlink" Target="https://meteor.aihw.gov.au/RegistrationAuthority/24" TargetMode="External" Id="R7ed6b6783c074d68" /><Relationship Type="http://schemas.openxmlformats.org/officeDocument/2006/relationships/hyperlink" Target="https://meteor.aihw.gov.au/content/783276" TargetMode="External" Id="R3d9a39d97bf34400" /><Relationship Type="http://schemas.openxmlformats.org/officeDocument/2006/relationships/hyperlink" Target="https://meteor.aihw.gov.au/RegistrationAuthority/24" TargetMode="External" Id="R16f0e7eaaaa74176" /><Relationship Type="http://schemas.openxmlformats.org/officeDocument/2006/relationships/hyperlink" Target="https://meteor.aihw.gov.au/content/783285" TargetMode="External" Id="Rf52b2c4d799f43fa" /><Relationship Type="http://schemas.openxmlformats.org/officeDocument/2006/relationships/hyperlink" Target="https://meteor.aihw.gov.au/RegistrationAuthority/24" TargetMode="External" Id="R57d5c346759e4dc4" /></Relationships>
</file>

<file path=word/_rels/header1.xml.rels>&#65279;<?xml version="1.0" encoding="utf-8"?><Relationships xmlns="http://schemas.openxmlformats.org/package/2006/relationships"><Relationship Type="http://schemas.openxmlformats.org/officeDocument/2006/relationships/image" Target="/media/image.png" Id="R36ddeea99c8f4800" /></Relationships>
</file>