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8d916defe6404b"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PI05a-Number of Indigenous regular clients with type 2 diabetes who have an HbA1c measurement result recorded,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PI05a-Number of Indigenous regular clients with type 2 diabetes who have an HbA1c measurement result recorded,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PI05a-Number of Indigenous regular clients with type 2 diabetes who have an HbA1c measurement result recorded,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ffc527f010434b">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d14d40a376194573">
              <w:r>
                <w:rPr>
                  <w:rStyle w:val="Hyperlink"/>
                  <w:b/>
                </w:rPr>
                <w:t xml:space="preserve">Indigenous regular clients</w:t>
              </w:r>
            </w:hyperlink>
            <w:r>
              <w:rPr>
                <w:rStyle w:val="row-content-rich-text"/>
              </w:rPr>
              <w:t xml:space="preserve"> with type 2 diabetes who had a glycosylated haemoglobin (HbA1c)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cc14fc7a0aeb46ea">
              <w:r>
                <w:rPr>
                  <w:rStyle w:val="Hyperlink"/>
                  <w:b/>
                </w:rPr>
                <w:t xml:space="preserve">funded organisation</w:t>
              </w:r>
            </w:hyperlink>
            <w:r>
              <w:rPr>
                <w:rStyle w:val="row-content-rich-text"/>
              </w:rPr>
              <w:t xml:space="preserve"> within the previous 6 months AND number of Indigenous regular clients with type 2 diabetes who had an HbA1c measurement result recorded at the funded organisation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2f8cb04d994503">
              <w:r>
                <w:rPr>
                  <w:rStyle w:val="Hyperlink"/>
                </w:rPr>
                <w:t xml:space="preserve">Indigenous-specific primary health care national key performance indicators June 2022</w:t>
              </w:r>
            </w:hyperlink>
          </w:p>
          <w:p>
            <w:pPr>
              <w:pStyle w:val="registration-status"/>
              <w:spacing w:before="0" w:after="0"/>
            </w:pPr>
            <w:hyperlink w:history="true" r:id="R0fcb2015eec146d6">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with type 2 diabetes who had an HbA1c measurement result recorded at the funded organisation within the previous 6 months AND count of Indigenous regular clients with type 2 diabetes who had an HbA1c measurement result recorded at the funded organisation within the previous 12 months.</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organisations that are known by the organisation are included in the calculation of this indicator.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 had an HbA1c measurement result recorded at the funded organisation within the previous 6 months.</w:t>
            </w:r>
          </w:p>
          <w:p>
            <w:pPr/>
            <w:r>
              <w:rPr>
                <w:rStyle w:val="row-content-rich-text"/>
              </w:rPr>
              <w:t xml:space="preserve">Calculation B: Number of Indigenous regular clients with type 2 diabetes who had an HbA1c measurement result recorded at the funded organisation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9da55869184ece">
              <w:r>
                <w:rPr>
                  <w:rStyle w:val="Hyperlink"/>
                </w:rPr>
                <w:t xml:space="preserve">Person—diabetes mellitus status, code NN</w:t>
              </w:r>
            </w:hyperlink>
          </w:p>
          <w:p>
            <w:r>
              <w:rPr>
                <w:rStyle w:val="row-content"/>
                <w:b/>
              </w:rPr>
              <w:t xml:space="preserve">Data Source</w:t>
            </w:r>
          </w:p>
          <w:p>
            <w:hyperlink w:history="true" r:id="Ra570cfebe5eb43a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c158c5146ff4155">
              <w:r>
                <w:rPr>
                  <w:rStyle w:val="Hyperlink"/>
                </w:rPr>
                <w:t xml:space="preserve">Indigenous-specific primary health care NBEDS June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379ee79cc2fe4f3d">
              <w:r>
                <w:rPr>
                  <w:rStyle w:val="Hyperlink"/>
                </w:rPr>
                <w:t xml:space="preserve">Person—glycosylated haemoglobin measurement result recorded indicator, yes/no code N</w:t>
              </w:r>
            </w:hyperlink>
          </w:p>
          <w:p>
            <w:r>
              <w:rPr>
                <w:rStyle w:val="row-content"/>
                <w:b/>
              </w:rPr>
              <w:t xml:space="preserve">Data Source</w:t>
            </w:r>
          </w:p>
          <w:p>
            <w:hyperlink w:history="true" r:id="R13adb016ee4a4a4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2e58937532b4ff3">
              <w:r>
                <w:rPr>
                  <w:rStyle w:val="Hyperlink"/>
                </w:rPr>
                <w:t xml:space="preserve">Indigenous-specific primary health care NBEDS June 2022</w:t>
              </w:r>
            </w:hyperlink>
          </w:p>
          <w:p>
            <w:r>
              <w:rPr>
                <w:rStyle w:val="row-content"/>
                <w:b/>
              </w:rPr>
              <w:t xml:space="preserve">Guide for use</w:t>
            </w:r>
          </w:p>
          <w:p>
            <w:r>
              <w:rPr>
                <w:rStyle w:val="row-content"/>
              </w:rPr>
              <w:t xml:space="preserve">Glycosylated haemoglobin measurement result recorded only.</w:t>
            </w:r>
          </w:p>
          <w:p>
            <w:r>
              <w:rPr>
                <w:rStyle w:val="row-content"/>
              </w:rPr>
              <w:t xml:space="preserve"> </w:t>
            </w:r>
          </w:p>
          <w:p>
            <w:r>
              <w:rPr>
                <w:rStyle w:val="row-content"/>
                <w:b/>
                <w:color w:val="000000"/>
              </w:rPr>
              <w:t xml:space="preserve">Data Element / Data Set</w:t>
            </w:r>
          </w:p>
          <w:p>
            <w:hyperlink w:history="true" r:id="R0e3b47350d8c4077">
              <w:r>
                <w:rPr>
                  <w:rStyle w:val="Hyperlink"/>
                </w:rPr>
                <w:t xml:space="preserve">Person—Indigenous status, code N</w:t>
              </w:r>
            </w:hyperlink>
          </w:p>
          <w:p>
            <w:r>
              <w:rPr>
                <w:rStyle w:val="row-content"/>
                <w:b/>
              </w:rPr>
              <w:t xml:space="preserve">Data Source</w:t>
            </w:r>
          </w:p>
          <w:p>
            <w:hyperlink w:history="true" r:id="Rdca9d3ebe9ea461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c5ce1834aaf4dfb">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e08956ee73a400e">
              <w:r>
                <w:rPr>
                  <w:rStyle w:val="Hyperlink"/>
                </w:rPr>
                <w:t xml:space="preserve">Person—regular client indicator, yes/no code N</w:t>
              </w:r>
            </w:hyperlink>
          </w:p>
          <w:p>
            <w:r>
              <w:rPr>
                <w:rStyle w:val="row-content"/>
                <w:b/>
              </w:rPr>
              <w:t xml:space="preserve">Data Source</w:t>
            </w:r>
          </w:p>
          <w:p>
            <w:hyperlink w:history="true" r:id="R71182aeb171244c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29e844e39ad4710">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58065c59ae4e8f">
              <w:r>
                <w:rPr>
                  <w:rStyle w:val="Hyperlink"/>
                </w:rPr>
                <w:t xml:space="preserve">Person—age, total years N[NN]</w:t>
              </w:r>
            </w:hyperlink>
          </w:p>
          <w:p>
            <w:r>
              <w:rPr>
                <w:rStyle w:val="row-content"/>
                <w:b/>
              </w:rPr>
              <w:t xml:space="preserve">Data Source</w:t>
            </w:r>
          </w:p>
          <w:p>
            <w:hyperlink w:history="true" r:id="R025304e2f6454ff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b154ac592a94c9e">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caa6a34573e9486b">
              <w:r>
                <w:rPr>
                  <w:rStyle w:val="Hyperlink"/>
                </w:rPr>
                <w:t xml:space="preserve">Person—sex, code X</w:t>
              </w:r>
            </w:hyperlink>
          </w:p>
          <w:p>
            <w:r>
              <w:rPr>
                <w:rStyle w:val="row-content"/>
                <w:b/>
              </w:rPr>
              <w:t xml:space="preserve">Data Source</w:t>
            </w:r>
          </w:p>
          <w:p>
            <w:hyperlink w:history="true" r:id="R1ce79a185a9c4a7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d13a27b56804541">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c3136a097fa4ce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e4106131fc74e6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e6d2c161f669410a">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55654956d54cb2">
              <w:r>
                <w:rPr>
                  <w:rStyle w:val="Hyperlink"/>
                </w:rPr>
                <w:t xml:space="preserve">Indigenous-specific primary health care: PI05a-Number of Indigenous regular clients with type 2 diabetes who have an HbA1c measurement result recorded, December 2021</w:t>
              </w:r>
            </w:hyperlink>
          </w:p>
          <w:p>
            <w:pPr>
              <w:pStyle w:val="registration-status"/>
              <w:spacing w:before="0" w:after="0"/>
            </w:pPr>
            <w:hyperlink w:history="true" r:id="R78b60ed6e4cc4507">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518286c78cbb4227">
              <w:r>
                <w:rPr>
                  <w:rStyle w:val="Hyperlink"/>
                </w:rPr>
                <w:t xml:space="preserve">Indigenous-specific primary health care: PI05a-Number of Indigenous regular clients with type 2 diabetes who have an HbA1c measurement result recorded, December 2022</w:t>
              </w:r>
            </w:hyperlink>
          </w:p>
          <w:p>
            <w:pPr>
              <w:pStyle w:val="registration-status"/>
              <w:spacing w:before="0" w:after="0"/>
            </w:pPr>
            <w:hyperlink w:history="true" r:id="R77a7d9bd50574373">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e63d67682e024368">
              <w:r>
                <w:rPr>
                  <w:rStyle w:val="Hyperlink"/>
                </w:rPr>
                <w:t xml:space="preserve">Indigenous-specific primary health care: PI05b-Proportion of Indigenous regular clients with type 2 diabetes who have an HbA1c measurement result recorded, June 2022</w:t>
              </w:r>
            </w:hyperlink>
          </w:p>
          <w:p>
            <w:pPr>
              <w:pStyle w:val="registration-status"/>
              <w:spacing w:before="0" w:after="0"/>
            </w:pPr>
            <w:hyperlink w:history="true" r:id="R8cfbfd943fcf491d">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4885611c6e6244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770378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c3c3e0187449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85611c6e6244ab" /><Relationship Type="http://schemas.openxmlformats.org/officeDocument/2006/relationships/header" Target="/word/header1.xml" Id="Rfe1b3fe85289448e" /><Relationship Type="http://schemas.openxmlformats.org/officeDocument/2006/relationships/settings" Target="/word/settings.xml" Id="R2d7bb68494fb4935" /><Relationship Type="http://schemas.openxmlformats.org/officeDocument/2006/relationships/styles" Target="/word/styles.xml" Id="R028031733db347a3" /><Relationship Type="http://schemas.openxmlformats.org/officeDocument/2006/relationships/hyperlink" Target="https://meteor.aihw.gov.au/RegistrationAuthority/6" TargetMode="External" Id="R54ffc527f010434b" /><Relationship Type="http://schemas.openxmlformats.org/officeDocument/2006/relationships/hyperlink" Target="https://meteor.aihw.gov.au/content/755097" TargetMode="External" Id="Rd14d40a376194573" /><Relationship Type="http://schemas.openxmlformats.org/officeDocument/2006/relationships/hyperlink" Target="https://meteor.aihw.gov.au/content/754991" TargetMode="External" Id="Rcc14fc7a0aeb46ea" /><Relationship Type="http://schemas.openxmlformats.org/officeDocument/2006/relationships/hyperlink" Target="https://meteor.aihw.gov.au/content/770353" TargetMode="External" Id="R2f2f8cb04d994503" /><Relationship Type="http://schemas.openxmlformats.org/officeDocument/2006/relationships/hyperlink" Target="https://meteor.aihw.gov.au/RegistrationAuthority/6" TargetMode="External" Id="R0fcb2015eec146d6" /><Relationship Type="http://schemas.openxmlformats.org/officeDocument/2006/relationships/hyperlink" Target="https://meteor.aihw.gov.au/content/270194" TargetMode="External" Id="R069da55869184ece" /><Relationship Type="http://schemas.openxmlformats.org/officeDocument/2006/relationships/hyperlink" Target="https://meteor.aihw.gov.au/content/737914" TargetMode="External" Id="Ra570cfebe5eb43ad" /><Relationship Type="http://schemas.openxmlformats.org/officeDocument/2006/relationships/hyperlink" Target="https://meteor.aihw.gov.au/content/770355" TargetMode="External" Id="Rec158c5146ff4155" /><Relationship Type="http://schemas.openxmlformats.org/officeDocument/2006/relationships/hyperlink" Target="https://meteor.aihw.gov.au/content/441495" TargetMode="External" Id="R379ee79cc2fe4f3d" /><Relationship Type="http://schemas.openxmlformats.org/officeDocument/2006/relationships/hyperlink" Target="https://meteor.aihw.gov.au/content/737914" TargetMode="External" Id="R13adb016ee4a4a43" /><Relationship Type="http://schemas.openxmlformats.org/officeDocument/2006/relationships/hyperlink" Target="https://meteor.aihw.gov.au/content/770355" TargetMode="External" Id="Rd2e58937532b4ff3" /><Relationship Type="http://schemas.openxmlformats.org/officeDocument/2006/relationships/hyperlink" Target="https://meteor.aihw.gov.au/content/602543" TargetMode="External" Id="R0e3b47350d8c4077" /><Relationship Type="http://schemas.openxmlformats.org/officeDocument/2006/relationships/hyperlink" Target="https://meteor.aihw.gov.au/content/737914" TargetMode="External" Id="Rdca9d3ebe9ea4619" /><Relationship Type="http://schemas.openxmlformats.org/officeDocument/2006/relationships/hyperlink" Target="https://meteor.aihw.gov.au/content/770355" TargetMode="External" Id="R4c5ce1834aaf4dfb" /><Relationship Type="http://schemas.openxmlformats.org/officeDocument/2006/relationships/hyperlink" Target="https://meteor.aihw.gov.au/content/777814" TargetMode="External" Id="R5e08956ee73a400e" /><Relationship Type="http://schemas.openxmlformats.org/officeDocument/2006/relationships/hyperlink" Target="https://meteor.aihw.gov.au/content/737914" TargetMode="External" Id="R71182aeb171244c5" /><Relationship Type="http://schemas.openxmlformats.org/officeDocument/2006/relationships/hyperlink" Target="https://meteor.aihw.gov.au/content/770355" TargetMode="External" Id="Rb29e844e39ad4710" /><Relationship Type="http://schemas.openxmlformats.org/officeDocument/2006/relationships/hyperlink" Target="https://meteor.aihw.gov.au/content/303794" TargetMode="External" Id="Rd558065c59ae4e8f" /><Relationship Type="http://schemas.openxmlformats.org/officeDocument/2006/relationships/hyperlink" Target="https://meteor.aihw.gov.au/content/737914" TargetMode="External" Id="R025304e2f6454ffd" /><Relationship Type="http://schemas.openxmlformats.org/officeDocument/2006/relationships/hyperlink" Target="https://meteor.aihw.gov.au/content/770355" TargetMode="External" Id="R8b154ac592a94c9e" /><Relationship Type="http://schemas.openxmlformats.org/officeDocument/2006/relationships/hyperlink" Target="https://meteor.aihw.gov.au/content/635126" TargetMode="External" Id="Rcaa6a34573e9486b" /><Relationship Type="http://schemas.openxmlformats.org/officeDocument/2006/relationships/hyperlink" Target="https://meteor.aihw.gov.au/content/737914" TargetMode="External" Id="R1ce79a185a9c4a78" /><Relationship Type="http://schemas.openxmlformats.org/officeDocument/2006/relationships/hyperlink" Target="https://meteor.aihw.gov.au/content/770355" TargetMode="External" Id="R8d13a27b56804541" /><Relationship Type="http://schemas.openxmlformats.org/officeDocument/2006/relationships/hyperlink" Target="https://meteor.aihw.gov.au/content/410681" TargetMode="External" Id="Rbc3136a097fa4ce4" /><Relationship Type="http://schemas.openxmlformats.org/officeDocument/2006/relationships/hyperlink" Target="https://meteor.aihw.gov.au/content/737914" TargetMode="External" Id="Rde4106131fc74e61" /><Relationship Type="http://schemas.openxmlformats.org/officeDocument/2006/relationships/hyperlink" Target="https://meteor.aihw.gov.au/content/754991" TargetMode="External" Id="Re6d2c161f669410a" /><Relationship Type="http://schemas.openxmlformats.org/officeDocument/2006/relationships/hyperlink" Target="https://meteor.aihw.gov.au/content/762354" TargetMode="External" Id="R1455654956d54cb2" /><Relationship Type="http://schemas.openxmlformats.org/officeDocument/2006/relationships/hyperlink" Target="https://meteor.aihw.gov.au/RegistrationAuthority/6" TargetMode="External" Id="R78b60ed6e4cc4507" /><Relationship Type="http://schemas.openxmlformats.org/officeDocument/2006/relationships/hyperlink" Target="https://meteor.aihw.gov.au/content/779041" TargetMode="External" Id="R518286c78cbb4227" /><Relationship Type="http://schemas.openxmlformats.org/officeDocument/2006/relationships/hyperlink" Target="https://meteor.aihw.gov.au/RegistrationAuthority/6" TargetMode="External" Id="R77a7d9bd50574373" /><Relationship Type="http://schemas.openxmlformats.org/officeDocument/2006/relationships/hyperlink" Target="https://meteor.aihw.gov.au/content/770380" TargetMode="External" Id="Re63d67682e024368" /><Relationship Type="http://schemas.openxmlformats.org/officeDocument/2006/relationships/hyperlink" Target="https://meteor.aihw.gov.au/RegistrationAuthority/6" TargetMode="External" Id="R8cfbfd943fcf491d" /></Relationships>
</file>

<file path=word/_rels/header1.xml.rels>&#65279;<?xml version="1.0" encoding="utf-8"?><Relationships xmlns="http://schemas.openxmlformats.org/package/2006/relationships"><Relationship Type="http://schemas.openxmlformats.org/officeDocument/2006/relationships/image" Target="/media/image.png" Id="Rfbc3c3e0187449c7" /></Relationships>
</file>