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4e9025a834690" /></Relationships>
</file>

<file path=word/document.xml><?xml version="1.0" encoding="utf-8"?>
<w:document xmlns:r="http://schemas.openxmlformats.org/officeDocument/2006/relationships" xmlns:w="http://schemas.openxmlformats.org/wordprocessingml/2006/main">
  <w:body>
    <w:p>
      <w:pPr>
        <w:pStyle w:val="Title"/>
      </w:pPr>
      <w:r>
        <w:t>Person—marital status, at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at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 at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e9979f2d44fff">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deceased person's final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Mortality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6d43e3191b4e44">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41ccc569494168">
              <w:r>
                <w:rPr>
                  <w:rStyle w:val="Hyperlink"/>
                </w:rPr>
                <w:t xml:space="preserve">Marital status at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Tribally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Tribally Married, now 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'Never Married'</w:t>
            </w:r>
          </w:p>
          <w:p>
            <w:pPr>
              <w:spacing w:after="160"/>
            </w:pPr>
            <w:r>
              <w:rPr>
                <w:rStyle w:val="row-content-rich-text"/>
              </w:rPr>
              <w:t xml:space="preserve">This code is used where the marital status at death is never married.</w:t>
            </w:r>
          </w:p>
          <w:p>
            <w:pPr>
              <w:spacing w:after="160"/>
            </w:pPr>
            <w:r>
              <w:rPr>
                <w:rStyle w:val="row-content-rich-text"/>
              </w:rPr>
              <w:t xml:space="preserve">CODE 2     'Married'</w:t>
            </w:r>
          </w:p>
          <w:p>
            <w:pPr>
              <w:spacing w:after="160"/>
            </w:pPr>
            <w:r>
              <w:rPr>
                <w:rStyle w:val="row-content-rich-text"/>
              </w:rPr>
              <w:t xml:space="preserve">This code is used where the marital status at death is married.</w:t>
            </w:r>
          </w:p>
          <w:p>
            <w:pPr>
              <w:spacing w:after="160"/>
            </w:pPr>
            <w:r>
              <w:rPr>
                <w:rStyle w:val="row-content-rich-text"/>
              </w:rPr>
              <w:t xml:space="preserve">CODE 3     'Widowed'</w:t>
            </w:r>
          </w:p>
          <w:p>
            <w:pPr>
              <w:spacing w:after="160"/>
            </w:pPr>
            <w:r>
              <w:rPr>
                <w:rStyle w:val="row-content-rich-text"/>
              </w:rPr>
              <w:t xml:space="preserve">This code is to be used where the marital status at death is widowed.</w:t>
            </w:r>
          </w:p>
          <w:p>
            <w:pPr>
              <w:spacing w:after="160"/>
            </w:pPr>
            <w:r>
              <w:rPr>
                <w:rStyle w:val="row-content-rich-text"/>
              </w:rPr>
              <w:t xml:space="preserve">CODE 4     'Divorced'</w:t>
            </w:r>
          </w:p>
          <w:p>
            <w:pPr>
              <w:spacing w:after="160"/>
            </w:pPr>
            <w:r>
              <w:rPr>
                <w:rStyle w:val="row-content-rich-text"/>
              </w:rPr>
              <w:t xml:space="preserve">This code is to be used where the marital status at death is divorced.</w:t>
            </w:r>
          </w:p>
          <w:p>
            <w:pPr>
              <w:spacing w:after="160"/>
            </w:pPr>
            <w:r>
              <w:rPr>
                <w:rStyle w:val="row-content-rich-text"/>
              </w:rPr>
              <w:t xml:space="preserve">CODE 5    'Tribally Married'</w:t>
            </w:r>
          </w:p>
          <w:p>
            <w:pPr>
              <w:spacing w:after="160"/>
            </w:pPr>
            <w:r>
              <w:rPr>
                <w:rStyle w:val="row-content-rich-text"/>
              </w:rPr>
              <w:t xml:space="preserve">This code is to be used where marital status at death is tribally married. This code is not used in New South Wales, Victoria or Tasmania.</w:t>
            </w:r>
          </w:p>
          <w:p>
            <w:pPr>
              <w:spacing w:after="160"/>
            </w:pPr>
            <w:r>
              <w:rPr>
                <w:rStyle w:val="row-content-rich-text"/>
              </w:rPr>
              <w:t xml:space="preserve">CODE 6     'Tribally Married, now Widowed'</w:t>
            </w:r>
          </w:p>
          <w:p>
            <w:pPr>
              <w:spacing w:after="160"/>
            </w:pPr>
            <w:r>
              <w:rPr>
                <w:rStyle w:val="row-content-rich-text"/>
              </w:rPr>
              <w:t xml:space="preserve">This code is to be used where marital status is at death tribally married, now widowed. This code is not used in New South Wales, Victoria or Tasmania.</w:t>
            </w:r>
          </w:p>
          <w:p>
            <w:pPr>
              <w:spacing w:after="160"/>
            </w:pPr>
            <w:r>
              <w:rPr>
                <w:rStyle w:val="row-content-rich-text"/>
              </w:rPr>
              <w:t xml:space="preserve">CODE 9     'Unknown/not stated'</w:t>
            </w:r>
          </w:p>
          <w:p>
            <w:pPr/>
            <w:r>
              <w:rPr>
                <w:rStyle w:val="row-content-rich-text"/>
              </w:rPr>
              <w:t xml:space="preserve">This code is to be used where marital status is unknown or not stated.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Mortality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6258e501674ada">
              <w:r>
                <w:rPr>
                  <w:rStyle w:val="Hyperlink"/>
                </w:rPr>
                <w:t xml:space="preserve">National mortality database DSS 1964-1967</w:t>
              </w:r>
            </w:hyperlink>
          </w:p>
          <w:p>
            <w:pPr>
              <w:spacing w:before="0" w:after="0"/>
            </w:pPr>
            <w:r>
              <w:rPr>
                <w:rStyle w:val="row-content"/>
                <w:color w:val="244061"/>
              </w:rPr>
              <w:t xml:space="preserve">       </w:t>
            </w:r>
            <w:hyperlink w:history="true" r:id="Rf03bf9e8fbd74a57">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where age at death is less than 10 years then the marital status of the deceased is coded to CODE 1 'Never Married'.</w:t>
            </w:r>
          </w:p>
          <w:p>
            <w:r>
              <w:br/>
            </w:r>
            <w:r>
              <w:br/>
            </w:r>
            <w:hyperlink w:history="true" r:id="Racb2ee17d1da4064">
              <w:r>
                <w:rPr>
                  <w:rStyle w:val="Hyperlink"/>
                </w:rPr>
                <w:t xml:space="preserve">National mortality database DSS 1968-1977</w:t>
              </w:r>
            </w:hyperlink>
          </w:p>
          <w:p>
            <w:pPr>
              <w:spacing w:before="0" w:after="0"/>
            </w:pPr>
            <w:r>
              <w:rPr>
                <w:rStyle w:val="row-content"/>
                <w:color w:val="244061"/>
              </w:rPr>
              <w:t xml:space="preserve">       </w:t>
            </w:r>
            <w:hyperlink w:history="true" r:id="R1ab7f89f14b14511">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where age at death is less than 10 years then the marital status of the deceased is coded to CODE 1 'Never Married'.</w:t>
            </w:r>
          </w:p>
          <w:p>
            <w:r>
              <w:br/>
            </w:r>
            <w:r>
              <w:br/>
            </w:r>
            <w:hyperlink w:history="true" r:id="R49beb5f81b71450c">
              <w:r>
                <w:rPr>
                  <w:rStyle w:val="Hyperlink"/>
                </w:rPr>
                <w:t xml:space="preserve">National mortality database DSS 1978</w:t>
              </w:r>
            </w:hyperlink>
          </w:p>
          <w:p>
            <w:pPr>
              <w:spacing w:before="0" w:after="0"/>
            </w:pPr>
            <w:r>
              <w:rPr>
                <w:rStyle w:val="row-content"/>
                <w:color w:val="244061"/>
              </w:rPr>
              <w:t xml:space="preserve">       </w:t>
            </w:r>
            <w:hyperlink w:history="true" r:id="R4c9de4f6d7f045ab">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where age at death is less than 10 years then the marital status of the deceased is coded to CODE 1 'Never Married'.</w:t>
            </w:r>
          </w:p>
          <w:p>
            <w:r>
              <w:br/>
            </w:r>
            <w:r>
              <w:br/>
            </w:r>
            <w:hyperlink w:history="true" r:id="R2f8fa6ccd408479e">
              <w:r>
                <w:rPr>
                  <w:rStyle w:val="Hyperlink"/>
                </w:rPr>
                <w:t xml:space="preserve">National mortality database DSS 1979</w:t>
              </w:r>
            </w:hyperlink>
          </w:p>
          <w:p>
            <w:pPr>
              <w:spacing w:before="0" w:after="0"/>
            </w:pPr>
            <w:r>
              <w:rPr>
                <w:rStyle w:val="row-content"/>
                <w:color w:val="244061"/>
              </w:rPr>
              <w:t xml:space="preserve">       </w:t>
            </w:r>
            <w:hyperlink w:history="true" r:id="Rb42536e36d5f40ae">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where age at death is less than 10 years then the marital status of the deceased is coded to CODE 1 'Never Married'.</w:t>
            </w:r>
          </w:p>
          <w:p>
            <w:r>
              <w:br/>
            </w:r>
            <w:r>
              <w:br/>
            </w:r>
          </w:p>
        </w:tc>
      </w:tr>
    </w:tbl>
    <w:p/>
    <w:tbl>
      <w:tblPr>
        <w:tblStyle w:val="TableGrid"/>
        <w:tblW w:w="0" w:type="auto"/>
      </w:tblPr>
    </w:tbl>
    <w:p>
      <w:r>
        <w:br/>
      </w:r>
    </w:p>
    <w:sectPr>
      <w:footerReference xmlns:r="http://schemas.openxmlformats.org/officeDocument/2006/relationships" w:type="default" r:id="R0832ea2d28bb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770160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5e95c7460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2ea2d28bb4d76" /><Relationship Type="http://schemas.openxmlformats.org/officeDocument/2006/relationships/header" Target="/word/header1.xml" Id="Rd5db9fe19e614d96" /><Relationship Type="http://schemas.openxmlformats.org/officeDocument/2006/relationships/settings" Target="/word/settings.xml" Id="R294415ce577049cb" /><Relationship Type="http://schemas.openxmlformats.org/officeDocument/2006/relationships/styles" Target="/word/styles.xml" Id="R9213d199c66d4fff" /><Relationship Type="http://schemas.openxmlformats.org/officeDocument/2006/relationships/hyperlink" Target="https://meteor.aihw.gov.au/RegistrationAuthority/24" TargetMode="External" Id="R33ce9979f2d44fff" /><Relationship Type="http://schemas.openxmlformats.org/officeDocument/2006/relationships/hyperlink" Target="https://meteor.aihw.gov.au/content/269533" TargetMode="External" Id="R156d43e3191b4e44" /><Relationship Type="http://schemas.openxmlformats.org/officeDocument/2006/relationships/hyperlink" Target="https://meteor.aihw.gov.au/content/770158" TargetMode="External" Id="R4641ccc569494168" /><Relationship Type="http://schemas.openxmlformats.org/officeDocument/2006/relationships/hyperlink" Target="https://meteor.aihw.gov.au/content/769559" TargetMode="External" Id="R9d6258e501674ada" /><Relationship Type="http://schemas.openxmlformats.org/officeDocument/2006/relationships/hyperlink" Target="https://meteor.aihw.gov.au/RegistrationAuthority/24" TargetMode="External" Id="Rf03bf9e8fbd74a57" /><Relationship Type="http://schemas.openxmlformats.org/officeDocument/2006/relationships/hyperlink" Target="https://meteor.aihw.gov.au/content/783273" TargetMode="External" Id="Racb2ee17d1da4064" /><Relationship Type="http://schemas.openxmlformats.org/officeDocument/2006/relationships/hyperlink" Target="https://meteor.aihw.gov.au/RegistrationAuthority/24" TargetMode="External" Id="R1ab7f89f14b14511" /><Relationship Type="http://schemas.openxmlformats.org/officeDocument/2006/relationships/hyperlink" Target="https://meteor.aihw.gov.au/content/783276" TargetMode="External" Id="R49beb5f81b71450c" /><Relationship Type="http://schemas.openxmlformats.org/officeDocument/2006/relationships/hyperlink" Target="https://meteor.aihw.gov.au/RegistrationAuthority/24" TargetMode="External" Id="R4c9de4f6d7f045ab" /><Relationship Type="http://schemas.openxmlformats.org/officeDocument/2006/relationships/hyperlink" Target="https://meteor.aihw.gov.au/content/783285" TargetMode="External" Id="R2f8fa6ccd408479e" /><Relationship Type="http://schemas.openxmlformats.org/officeDocument/2006/relationships/hyperlink" Target="https://meteor.aihw.gov.au/RegistrationAuthority/24" TargetMode="External" Id="Rb42536e36d5f40ae" /></Relationships>
</file>

<file path=word/_rels/header1.xml.rels>&#65279;<?xml version="1.0" encoding="utf-8"?><Relationships xmlns="http://schemas.openxmlformats.org/package/2006/relationships"><Relationship Type="http://schemas.openxmlformats.org/officeDocument/2006/relationships/image" Target="/media/image.png" Id="R5db5e95c7460469f" /></Relationships>
</file>