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87e0600f964cb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2caba78e44918">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2a445ff5ac4600">
              <w:r>
                <w:rPr>
                  <w:rStyle w:val="Hyperlink"/>
                </w:rPr>
                <w:t xml:space="preserve">Australian Health Performance Framework, 2021</w:t>
              </w:r>
            </w:hyperlink>
          </w:p>
          <w:p>
            <w:pPr>
              <w:spacing w:before="0" w:after="0"/>
            </w:pPr>
            <w:r>
              <w:rPr>
                <w:rStyle w:val="row-content"/>
                <w:color w:val="244061"/>
              </w:rPr>
              <w:t xml:space="preserve">       </w:t>
            </w:r>
            <w:hyperlink w:history="true" r:id="R03b8cf15a71c4d51">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2001 Australian population. The number of acute coronary events is estimated by (a) + (b) where: (a) is the number of deaths where ‘acute coronary heart disease’ (International Classification of Diseases 10th Revision (ICD-10) codes I20–I24) is the underlying cause of death in each calendar year (based on year of registration of death), and (b) is the number of non-fatal hospital separations where ‘acute myocardial infarction’ or ‘unstable angina’ (International Classification of Diseases 10th Revision Australian Modification (ICD-10-AM) codes I21 or I20.0) is the principal diagnosis, separation mode is not equal to ‘died’ or ‘transferred to another acute hospital’, and care type is 'acute care' in each calendar year (based on separation date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0fe3127ff7fd445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d70d1cb9344a97">
              <w:r>
                <w:rPr>
                  <w:rStyle w:val="Hyperlink"/>
                </w:rPr>
                <w:t xml:space="preserve">Hospital service—care type, code N[N]</w:t>
              </w:r>
            </w:hyperlink>
          </w:p>
          <w:p>
            <w:r>
              <w:rPr>
                <w:rStyle w:val="row-content"/>
                <w:b/>
              </w:rPr>
              <w:t xml:space="preserve">Data Source</w:t>
            </w:r>
          </w:p>
          <w:p>
            <w:hyperlink w:history="true" r:id="Rcb0ce66af6ef4d0c">
              <w:r>
                <w:rPr>
                  <w:rStyle w:val="Hyperlink"/>
                </w:rPr>
                <w:t xml:space="preserve">National Hospital Morbidity Database (NHMD)</w:t>
              </w:r>
            </w:hyperlink>
          </w:p>
          <w:p>
            <w:r>
              <w:rPr>
                <w:rStyle w:val="row-content"/>
                <w:b/>
              </w:rPr>
              <w:t xml:space="preserve">NMDS / DSS</w:t>
            </w:r>
          </w:p>
          <w:p>
            <w:hyperlink w:history="true" r:id="R8c9f6f1b2d2a41b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a605f8196341f7">
              <w:r>
                <w:rPr>
                  <w:rStyle w:val="Hyperlink"/>
                </w:rPr>
                <w:t xml:space="preserve">Hospital service—care type, code N[N]</w:t>
              </w:r>
            </w:hyperlink>
          </w:p>
          <w:p>
            <w:r>
              <w:rPr>
                <w:rStyle w:val="row-content"/>
                <w:b/>
              </w:rPr>
              <w:t xml:space="preserve">Data Source</w:t>
            </w:r>
          </w:p>
          <w:p>
            <w:hyperlink w:history="true" r:id="R8db50bec9c304c33">
              <w:r>
                <w:rPr>
                  <w:rStyle w:val="Hyperlink"/>
                </w:rPr>
                <w:t xml:space="preserve">National Hospital Morbidity Database (NHMD)</w:t>
              </w:r>
            </w:hyperlink>
          </w:p>
          <w:p>
            <w:r>
              <w:rPr>
                <w:rStyle w:val="row-content"/>
                <w:b/>
              </w:rPr>
              <w:t xml:space="preserve">NMDS / DSS</w:t>
            </w:r>
          </w:p>
          <w:p>
            <w:hyperlink w:history="true" r:id="R7fb6f68939614788">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fd7339f72a410a">
              <w:r>
                <w:rPr>
                  <w:rStyle w:val="Hyperlink"/>
                </w:rPr>
                <w:t xml:space="preserve">Person—date of death, DDMMYYYY</w:t>
              </w:r>
            </w:hyperlink>
          </w:p>
          <w:p>
            <w:r>
              <w:rPr>
                <w:rStyle w:val="row-content"/>
                <w:b/>
              </w:rPr>
              <w:t xml:space="preserve">Data Source</w:t>
            </w:r>
          </w:p>
          <w:p>
            <w:hyperlink w:history="true" r:id="R688a9a61f6e7451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72b5b479114d51">
              <w:r>
                <w:rPr>
                  <w:rStyle w:val="Hyperlink"/>
                </w:rPr>
                <w:t xml:space="preserve">Episode of care—principal diagnosis, code (ICD-10-AM 11th edn) ANN{.N[N]}</w:t>
              </w:r>
            </w:hyperlink>
          </w:p>
          <w:p>
            <w:r>
              <w:rPr>
                <w:rStyle w:val="row-content"/>
                <w:b/>
              </w:rPr>
              <w:t xml:space="preserve">Data Source</w:t>
            </w:r>
          </w:p>
          <w:p>
            <w:hyperlink w:history="true" r:id="Rc43128eaebc7459c">
              <w:r>
                <w:rPr>
                  <w:rStyle w:val="Hyperlink"/>
                </w:rPr>
                <w:t xml:space="preserve">National Hospital Morbidity Database (NHMD)</w:t>
              </w:r>
            </w:hyperlink>
          </w:p>
          <w:p>
            <w:r>
              <w:rPr>
                <w:rStyle w:val="row-content"/>
                <w:b/>
              </w:rPr>
              <w:t xml:space="preserve">NMDS / DSS</w:t>
            </w:r>
          </w:p>
          <w:p>
            <w:hyperlink w:history="true" r:id="R59c04f73cfbb4902">
              <w:r>
                <w:rPr>
                  <w:rStyle w:val="Hyperlink"/>
                </w:rPr>
                <w:t xml:space="preserve">Admitted patient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036ea7c7cb4bc5">
              <w:r>
                <w:rPr>
                  <w:rStyle w:val="Hyperlink"/>
                </w:rPr>
                <w:t xml:space="preserve">Episode of care—principal diagnosis, code (ICD-10-AM 11th edn) ANN{.N[N]}</w:t>
              </w:r>
            </w:hyperlink>
          </w:p>
          <w:p>
            <w:r>
              <w:rPr>
                <w:rStyle w:val="row-content"/>
                <w:b/>
              </w:rPr>
              <w:t xml:space="preserve">Data Source</w:t>
            </w:r>
          </w:p>
          <w:p>
            <w:hyperlink w:history="true" r:id="R956ad808617b4cc9">
              <w:r>
                <w:rPr>
                  <w:rStyle w:val="Hyperlink"/>
                </w:rPr>
                <w:t xml:space="preserve">National Hospital Morbidity Database (NHMD)</w:t>
              </w:r>
            </w:hyperlink>
          </w:p>
          <w:p>
            <w:r>
              <w:rPr>
                <w:rStyle w:val="row-content"/>
                <w:b/>
              </w:rPr>
              <w:t xml:space="preserve">NMDS / DSS</w:t>
            </w:r>
          </w:p>
          <w:p>
            <w:hyperlink w:history="true" r:id="R690faee924194b2c">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dfbcdcf74e5c4fe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4e330b71194c99">
              <w:r>
                <w:rPr>
                  <w:rStyle w:val="Hyperlink"/>
                </w:rPr>
                <w:t xml:space="preserve">Episode of admitted patient care—separation date, DDMMYYYY</w:t>
              </w:r>
            </w:hyperlink>
          </w:p>
          <w:p>
            <w:r>
              <w:rPr>
                <w:rStyle w:val="row-content"/>
                <w:b/>
              </w:rPr>
              <w:t xml:space="preserve">Data Source</w:t>
            </w:r>
          </w:p>
          <w:p>
            <w:hyperlink w:history="true" r:id="R80d1451fedcd4f58">
              <w:r>
                <w:rPr>
                  <w:rStyle w:val="Hyperlink"/>
                </w:rPr>
                <w:t xml:space="preserve">National Hospital Morbidity Database (NHMD)</w:t>
              </w:r>
            </w:hyperlink>
          </w:p>
          <w:p>
            <w:r>
              <w:rPr>
                <w:rStyle w:val="row-content"/>
                <w:b/>
              </w:rPr>
              <w:t xml:space="preserve">NMDS / DSS</w:t>
            </w:r>
          </w:p>
          <w:p>
            <w:hyperlink w:history="true" r:id="Red5aa5b51b87485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551c42cee74920">
              <w:r>
                <w:rPr>
                  <w:rStyle w:val="Hyperlink"/>
                </w:rPr>
                <w:t xml:space="preserve">Episode of admitted patient care—separation date, DDMMYYYY</w:t>
              </w:r>
            </w:hyperlink>
          </w:p>
          <w:p>
            <w:r>
              <w:rPr>
                <w:rStyle w:val="row-content"/>
                <w:b/>
              </w:rPr>
              <w:t xml:space="preserve">Data Source</w:t>
            </w:r>
          </w:p>
          <w:p>
            <w:hyperlink w:history="true" r:id="Rfe79c886a5734afe">
              <w:r>
                <w:rPr>
                  <w:rStyle w:val="Hyperlink"/>
                </w:rPr>
                <w:t xml:space="preserve">National Hospital Morbidity Database (NHMD)</w:t>
              </w:r>
            </w:hyperlink>
          </w:p>
          <w:p>
            <w:r>
              <w:rPr>
                <w:rStyle w:val="row-content"/>
                <w:b/>
              </w:rPr>
              <w:t xml:space="preserve">NMDS / DSS</w:t>
            </w:r>
          </w:p>
          <w:p>
            <w:hyperlink w:history="true" r:id="R49699e6c0f044569">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1bf5482e254d9f">
              <w:r>
                <w:rPr>
                  <w:rStyle w:val="Hyperlink"/>
                </w:rPr>
                <w:t xml:space="preserve">Episode of admitted patient care—separation mode, code N</w:t>
              </w:r>
            </w:hyperlink>
          </w:p>
          <w:p>
            <w:r>
              <w:rPr>
                <w:rStyle w:val="row-content"/>
                <w:b/>
              </w:rPr>
              <w:t xml:space="preserve">Data Source</w:t>
            </w:r>
          </w:p>
          <w:p>
            <w:hyperlink w:history="true" r:id="R2dce7fe9924643c4">
              <w:r>
                <w:rPr>
                  <w:rStyle w:val="Hyperlink"/>
                </w:rPr>
                <w:t xml:space="preserve">National Hospital Morbidity Database (NHMD)</w:t>
              </w:r>
            </w:hyperlink>
          </w:p>
          <w:p>
            <w:r>
              <w:rPr>
                <w:rStyle w:val="row-content"/>
                <w:b/>
              </w:rPr>
              <w:t xml:space="preserve">NMDS / DSS</w:t>
            </w:r>
          </w:p>
          <w:p>
            <w:hyperlink w:history="true" r:id="Rca178109906a4e84">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afe4e8221c4708">
              <w:r>
                <w:rPr>
                  <w:rStyle w:val="Hyperlink"/>
                </w:rPr>
                <w:t xml:space="preserve">Episode of admitted patient care—separation mode, code N</w:t>
              </w:r>
            </w:hyperlink>
          </w:p>
          <w:p>
            <w:r>
              <w:rPr>
                <w:rStyle w:val="row-content"/>
                <w:b/>
              </w:rPr>
              <w:t xml:space="preserve">Data Source</w:t>
            </w:r>
          </w:p>
          <w:p>
            <w:hyperlink w:history="true" r:id="R15fe1965c5934e28">
              <w:r>
                <w:rPr>
                  <w:rStyle w:val="Hyperlink"/>
                </w:rPr>
                <w:t xml:space="preserve">AIHW National Mortality Database</w:t>
              </w:r>
            </w:hyperlink>
          </w:p>
          <w:p>
            <w:r>
              <w:rPr>
                <w:rStyle w:val="row-content"/>
                <w:b/>
              </w:rPr>
              <w:t xml:space="preserve">NMDS / DSS</w:t>
            </w:r>
          </w:p>
          <w:p>
            <w:hyperlink w:history="true" r:id="R2f7bae74007147d4">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4c24e7c3984a3c">
              <w:r>
                <w:rPr>
                  <w:rStyle w:val="Hyperlink"/>
                </w:rPr>
                <w:t xml:space="preserve">Person—date of birth, DDMMYYYY</w:t>
              </w:r>
            </w:hyperlink>
          </w:p>
          <w:p>
            <w:r>
              <w:rPr>
                <w:rStyle w:val="row-content"/>
                <w:b/>
              </w:rPr>
              <w:t xml:space="preserve">Data Source</w:t>
            </w:r>
          </w:p>
          <w:p>
            <w:hyperlink w:history="true" r:id="Rf68e93364eb74613">
              <w:r>
                <w:rPr>
                  <w:rStyle w:val="Hyperlink"/>
                </w:rPr>
                <w:t xml:space="preserve">National Hospital Morbidity Database (NHMD)</w:t>
              </w:r>
            </w:hyperlink>
          </w:p>
          <w:p>
            <w:r>
              <w:rPr>
                <w:rStyle w:val="row-content"/>
                <w:b/>
              </w:rPr>
              <w:t xml:space="preserve">NMDS / DSS</w:t>
            </w:r>
          </w:p>
          <w:p>
            <w:hyperlink w:history="true" r:id="R78a2f9dc86d640f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0a84163450417d">
              <w:r>
                <w:rPr>
                  <w:rStyle w:val="Hyperlink"/>
                </w:rPr>
                <w:t xml:space="preserve">Person—date of birth, DDMMYYYY</w:t>
              </w:r>
            </w:hyperlink>
          </w:p>
          <w:p>
            <w:r>
              <w:rPr>
                <w:rStyle w:val="row-content"/>
                <w:b/>
              </w:rPr>
              <w:t xml:space="preserve">Data Source</w:t>
            </w:r>
          </w:p>
          <w:p>
            <w:hyperlink w:history="true" r:id="R2cd2822213224d11">
              <w:r>
                <w:rPr>
                  <w:rStyle w:val="Hyperlink"/>
                </w:rPr>
                <w:t xml:space="preserve">National Hospital Morbidity Database (NHMD)</w:t>
              </w:r>
            </w:hyperlink>
          </w:p>
          <w:p>
            <w:r>
              <w:rPr>
                <w:rStyle w:val="row-content"/>
                <w:b/>
              </w:rPr>
              <w:t xml:space="preserve">NMDS / DSS</w:t>
            </w:r>
          </w:p>
          <w:p>
            <w:hyperlink w:history="true" r:id="R5dc7e584e30240e9">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75b186f8da43e0">
              <w:r>
                <w:rPr>
                  <w:rStyle w:val="Hyperlink"/>
                </w:rPr>
                <w:t xml:space="preserve">Person—age range, code NN</w:t>
              </w:r>
            </w:hyperlink>
          </w:p>
          <w:p>
            <w:r>
              <w:rPr>
                <w:rStyle w:val="row-content"/>
                <w:b/>
              </w:rPr>
              <w:t xml:space="preserve">Data Source</w:t>
            </w:r>
          </w:p>
          <w:p>
            <w:hyperlink w:history="true" r:id="Rbf0490df1dfd402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fd606be4e14661">
              <w:r>
                <w:rPr>
                  <w:rStyle w:val="Hyperlink"/>
                </w:rPr>
                <w:t xml:space="preserve">Person—age, total years N[NN]</w:t>
              </w:r>
            </w:hyperlink>
          </w:p>
          <w:p>
            <w:r>
              <w:rPr>
                <w:rStyle w:val="row-content"/>
                <w:b/>
              </w:rPr>
              <w:t xml:space="preserve">Data Source</w:t>
            </w:r>
          </w:p>
          <w:p>
            <w:hyperlink w:history="true" r:id="R261e740ee50e490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0d3fc15095d14231">
              <w:r>
                <w:rPr>
                  <w:rStyle w:val="Hyperlink"/>
                </w:rPr>
                <w:t xml:space="preserve">Person—estimated resident population of Australia, total people N[N(7)]</w:t>
              </w:r>
            </w:hyperlink>
          </w:p>
          <w:p>
            <w:r>
              <w:rPr>
                <w:rStyle w:val="row-content"/>
                <w:b/>
              </w:rPr>
              <w:t xml:space="preserve">Data Source</w:t>
            </w:r>
          </w:p>
          <w:p>
            <w:hyperlink w:history="true" r:id="Reb1e2a6b75764d1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to 2020—Nationally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2013 to 2020—State/territory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c84d8ee5154a5a">
              <w:r>
                <w:rPr>
                  <w:rStyle w:val="Hyperlink"/>
                </w:rPr>
                <w:t xml:space="preserve">Person—sex, code N</w:t>
              </w:r>
            </w:hyperlink>
          </w:p>
          <w:p>
            <w:r>
              <w:rPr>
                <w:rStyle w:val="row-content"/>
                <w:b/>
              </w:rPr>
              <w:t xml:space="preserve">Data Source</w:t>
            </w:r>
          </w:p>
          <w:p>
            <w:hyperlink w:history="true" r:id="R3851378dac0a4f3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82eb003a614e42">
              <w:r>
                <w:rPr>
                  <w:rStyle w:val="Hyperlink"/>
                </w:rPr>
                <w:t xml:space="preserve">Person—age range, code NN</w:t>
              </w:r>
            </w:hyperlink>
          </w:p>
          <w:p>
            <w:r>
              <w:rPr>
                <w:rStyle w:val="row-content"/>
                <w:b/>
              </w:rPr>
              <w:t xml:space="preserve">Data Source</w:t>
            </w:r>
          </w:p>
          <w:p>
            <w:hyperlink w:history="true" r:id="Rdaa57902833d4ef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293abcfae74981">
              <w:r>
                <w:rPr>
                  <w:rStyle w:val="Hyperlink"/>
                </w:rPr>
                <w:t xml:space="preserve">Person—age range, code NN</w:t>
              </w:r>
            </w:hyperlink>
          </w:p>
          <w:p>
            <w:r>
              <w:rPr>
                <w:rStyle w:val="row-content"/>
                <w:b/>
              </w:rPr>
              <w:t xml:space="preserve">Data Source</w:t>
            </w:r>
          </w:p>
          <w:p>
            <w:hyperlink w:history="true" r:id="Recc1520bb3024f6b">
              <w:r>
                <w:rPr>
                  <w:rStyle w:val="Hyperlink"/>
                </w:rPr>
                <w:t xml:space="preserve">National Hospital Morbidity Database (NHMD)</w:t>
              </w:r>
            </w:hyperlink>
          </w:p>
          <w:p>
            <w:r>
              <w:rPr>
                <w:rStyle w:val="row-content"/>
                <w:b/>
              </w:rPr>
              <w:t xml:space="preserve">NMDS / DSS</w:t>
            </w:r>
          </w:p>
          <w:p>
            <w:hyperlink w:history="true" r:id="Rda1522610b5d494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ae7fbff5f4dee">
              <w:r>
                <w:rPr>
                  <w:rStyle w:val="Hyperlink"/>
                </w:rPr>
                <w:t xml:space="preserve">Person—age range, code NN</w:t>
              </w:r>
            </w:hyperlink>
          </w:p>
          <w:p>
            <w:r>
              <w:rPr>
                <w:rStyle w:val="row-content"/>
                <w:b/>
              </w:rPr>
              <w:t xml:space="preserve">Data Source</w:t>
            </w:r>
          </w:p>
          <w:p>
            <w:hyperlink w:history="true" r:id="R29272ab1d0ee4746">
              <w:r>
                <w:rPr>
                  <w:rStyle w:val="Hyperlink"/>
                </w:rPr>
                <w:t xml:space="preserve">AIHW National Mortality Database</w:t>
              </w:r>
            </w:hyperlink>
          </w:p>
          <w:p>
            <w:r>
              <w:rPr>
                <w:rStyle w:val="row-content"/>
                <w:b/>
              </w:rPr>
              <w:t xml:space="preserve">NMDS / DSS</w:t>
            </w:r>
          </w:p>
          <w:p>
            <w:hyperlink w:history="true" r:id="Rf043cdeb1bf047c8">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60c4ae59c54ffe">
              <w:r>
                <w:rPr>
                  <w:rStyle w:val="Hyperlink"/>
                </w:rPr>
                <w:t xml:space="preserve">Person—area of usual residence, statistical area level 2 (SA2) code (ASGS 2016) N(9)</w:t>
              </w:r>
            </w:hyperlink>
          </w:p>
          <w:p>
            <w:r>
              <w:rPr>
                <w:rStyle w:val="row-content"/>
                <w:b/>
              </w:rPr>
              <w:t xml:space="preserve">Data Source</w:t>
            </w:r>
          </w:p>
          <w:p>
            <w:hyperlink w:history="true" r:id="R314fc8f7c6fb4440">
              <w:r>
                <w:rPr>
                  <w:rStyle w:val="Hyperlink"/>
                </w:rPr>
                <w:t xml:space="preserve">National Hospital Morbidity Database (NHMD)</w:t>
              </w:r>
            </w:hyperlink>
          </w:p>
          <w:p>
            <w:r>
              <w:rPr>
                <w:rStyle w:val="row-content"/>
                <w:b/>
              </w:rPr>
              <w:t xml:space="preserve">NMDS / DSS</w:t>
            </w:r>
          </w:p>
          <w:p>
            <w:hyperlink w:history="true" r:id="R7c3c213f4b92498c">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f7351a21a8477d">
              <w:r>
                <w:rPr>
                  <w:rStyle w:val="Hyperlink"/>
                </w:rPr>
                <w:t xml:space="preserve">Person—area of usual residence, statistical area level 2 (SA2) code (ASGS 2016) N(9)</w:t>
              </w:r>
            </w:hyperlink>
          </w:p>
          <w:p>
            <w:r>
              <w:rPr>
                <w:rStyle w:val="row-content"/>
                <w:b/>
              </w:rPr>
              <w:t xml:space="preserve">Data Source</w:t>
            </w:r>
          </w:p>
          <w:p>
            <w:hyperlink w:history="true" r:id="Rec66c26b6ea24235">
              <w:r>
                <w:rPr>
                  <w:rStyle w:val="Hyperlink"/>
                </w:rPr>
                <w:t xml:space="preserve">National Hospital Morbidity Database (NHMD)</w:t>
              </w:r>
            </w:hyperlink>
          </w:p>
          <w:p>
            <w:r>
              <w:rPr>
                <w:rStyle w:val="row-content"/>
                <w:b/>
              </w:rPr>
              <w:t xml:space="preserve">NMDS / DSS</w:t>
            </w:r>
          </w:p>
          <w:p>
            <w:hyperlink w:history="true" r:id="R5d5133857c694f0a">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bf8992d69459c">
              <w:r>
                <w:rPr>
                  <w:rStyle w:val="Hyperlink"/>
                </w:rPr>
                <w:t xml:space="preserve">Person—area of usual residence, statistical area level 2 (SA2) code (ASGS 2016) N(9)</w:t>
              </w:r>
            </w:hyperlink>
          </w:p>
          <w:p>
            <w:r>
              <w:rPr>
                <w:rStyle w:val="row-content"/>
                <w:b/>
              </w:rPr>
              <w:t xml:space="preserve">Data Source</w:t>
            </w:r>
          </w:p>
          <w:p>
            <w:hyperlink w:history="true" r:id="R35ddc955466c438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27b1ec3bf7481d">
              <w:r>
                <w:rPr>
                  <w:rStyle w:val="Hyperlink"/>
                </w:rPr>
                <w:t xml:space="preserve">Person—sex, code X</w:t>
              </w:r>
            </w:hyperlink>
          </w:p>
          <w:p>
            <w:r>
              <w:rPr>
                <w:rStyle w:val="row-content"/>
                <w:b/>
              </w:rPr>
              <w:t xml:space="preserve">Data Source</w:t>
            </w:r>
          </w:p>
          <w:p>
            <w:hyperlink w:history="true" r:id="R9f0878100df04618">
              <w:r>
                <w:rPr>
                  <w:rStyle w:val="Hyperlink"/>
                </w:rPr>
                <w:t xml:space="preserve">National Hospital Morbidity Database (NHMD)</w:t>
              </w:r>
            </w:hyperlink>
          </w:p>
          <w:p>
            <w:r>
              <w:rPr>
                <w:rStyle w:val="row-content"/>
                <w:b/>
              </w:rPr>
              <w:t xml:space="preserve">NMDS / DSS</w:t>
            </w:r>
          </w:p>
          <w:p>
            <w:hyperlink w:history="true" r:id="Racaa0bc8a11c454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d6fa3a45c74669">
              <w:r>
                <w:rPr>
                  <w:rStyle w:val="Hyperlink"/>
                </w:rPr>
                <w:t xml:space="preserve">Person—sex, code X</w:t>
              </w:r>
            </w:hyperlink>
          </w:p>
          <w:p>
            <w:r>
              <w:rPr>
                <w:rStyle w:val="row-content"/>
                <w:b/>
              </w:rPr>
              <w:t xml:space="preserve">Data Source</w:t>
            </w:r>
          </w:p>
          <w:p>
            <w:hyperlink w:history="true" r:id="R23a473ab99dc4efb">
              <w:r>
                <w:rPr>
                  <w:rStyle w:val="Hyperlink"/>
                </w:rPr>
                <w:t xml:space="preserve">AIHW National Mortality Database</w:t>
              </w:r>
            </w:hyperlink>
          </w:p>
          <w:p>
            <w:r>
              <w:rPr>
                <w:rStyle w:val="row-content"/>
                <w:b/>
              </w:rPr>
              <w:t xml:space="preserve">NMDS / DSS</w:t>
            </w:r>
          </w:p>
          <w:p>
            <w:hyperlink w:history="true" r:id="R2c3dcaefaba148f7">
              <w:r>
                <w:rPr>
                  <w:rStyle w:val="Hyperlink"/>
                </w:rPr>
                <w:t xml:space="preserve">Admitted patient care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2020.</w:t>
            </w:r>
          </w:p>
          <w:p>
            <w:pPr>
              <w:spacing w:after="160"/>
            </w:pPr>
            <w:r>
              <w:rPr>
                <w:rStyle w:val="row-content-rich-text"/>
              </w:rPr>
              <w:t xml:space="preserve">Compilation of calendar year data from the Admitted patient care NMDS requires data from 2 financial years (e.g., 2020 calendar year data uses Admitted patient care NMDSs for 2019–20 and 2020–21).</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spacing w:after="160"/>
            </w:pPr>
            <w:r>
              <w:rPr>
                <w:rStyle w:val="row-content-rich-text"/>
              </w:rPr>
              <w:t xml:space="preserve">The data for state/territory (of usual residence) has previously been published. Direct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p>
            <w:pPr>
              <w:spacing w:after="160"/>
            </w:pPr>
            <w:r>
              <w:rPr>
                <w:rStyle w:val="row-content-rich-text"/>
              </w:rPr>
              <w:t xml:space="preserve">The ICD-10 code set represents the disease or injury which initiated the train of morbid events leading directly to death or the circumstances of the accident or violence which produced the fatal injury. </w:t>
            </w:r>
          </w:p>
          <w:p>
            <w:pPr/>
            <w:r>
              <w:rPr>
                <w:rStyle w:val="row-content-rich-text"/>
              </w:rPr>
              <w:t xml:space="preserve">The ICD-10-AM code set is used to classify diseases, injuries and related health problems.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0eb8c266bd4d53">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31c171a5ed454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e54eb58909f4dc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36d81184fe54ac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b079c171d74b28">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7e142b5b679c4d85">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e6fabcd8aece4f78">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d97f7fe4530a473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f0cc49f69dc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769649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28e481557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cc49f69dc46c0" /><Relationship Type="http://schemas.openxmlformats.org/officeDocument/2006/relationships/header" Target="/word/header1.xml" Id="R05eeebb329aa4296" /><Relationship Type="http://schemas.openxmlformats.org/officeDocument/2006/relationships/settings" Target="/word/settings.xml" Id="R6f3e7a3950ec4642" /><Relationship Type="http://schemas.openxmlformats.org/officeDocument/2006/relationships/styles" Target="/word/styles.xml" Id="R2e7da43dbb2a4965" /><Relationship Type="http://schemas.openxmlformats.org/officeDocument/2006/relationships/hyperlink" Target="https://meteor.aihw.gov.au/RegistrationAuthority/12" TargetMode="External" Id="Rcf72caba78e44918" /><Relationship Type="http://schemas.openxmlformats.org/officeDocument/2006/relationships/hyperlink" Target="https://meteor.aihw.gov.au/content/764926" TargetMode="External" Id="Rde2a445ff5ac4600" /><Relationship Type="http://schemas.openxmlformats.org/officeDocument/2006/relationships/hyperlink" Target="https://meteor.aihw.gov.au/RegistrationAuthority/12" TargetMode="External" Id="R03b8cf15a71c4d51" /><Relationship Type="http://schemas.openxmlformats.org/officeDocument/2006/relationships/hyperlink" Target="https://meteor.aihw.gov.au/content/395084" TargetMode="External" Id="R0fe3127ff7fd445e" /><Relationship Type="http://schemas.openxmlformats.org/officeDocument/2006/relationships/hyperlink" Target="https://meteor.aihw.gov.au/content/584408" TargetMode="External" Id="R63d70d1cb9344a97" /><Relationship Type="http://schemas.openxmlformats.org/officeDocument/2006/relationships/hyperlink" Target="https://meteor.aihw.gov.au/content/394352" TargetMode="External" Id="Rcb0ce66af6ef4d0c" /><Relationship Type="http://schemas.openxmlformats.org/officeDocument/2006/relationships/hyperlink" Target="https://meteor.aihw.gov.au/content/699728" TargetMode="External" Id="R8c9f6f1b2d2a41b6" /><Relationship Type="http://schemas.openxmlformats.org/officeDocument/2006/relationships/hyperlink" Target="https://meteor.aihw.gov.au/content/584408" TargetMode="External" Id="R00a605f8196341f7" /><Relationship Type="http://schemas.openxmlformats.org/officeDocument/2006/relationships/hyperlink" Target="https://meteor.aihw.gov.au/content/394352" TargetMode="External" Id="R8db50bec9c304c33" /><Relationship Type="http://schemas.openxmlformats.org/officeDocument/2006/relationships/hyperlink" Target="https://meteor.aihw.gov.au/content/713850" TargetMode="External" Id="R7fb6f68939614788" /><Relationship Type="http://schemas.openxmlformats.org/officeDocument/2006/relationships/hyperlink" Target="https://meteor.aihw.gov.au/content/646025" TargetMode="External" Id="R03fd7339f72a410a" /><Relationship Type="http://schemas.openxmlformats.org/officeDocument/2006/relationships/hyperlink" Target="https://meteor.aihw.gov.au/content/395084" TargetMode="External" Id="R688a9a61f6e74518" /><Relationship Type="http://schemas.openxmlformats.org/officeDocument/2006/relationships/hyperlink" Target="https://meteor.aihw.gov.au/content/699609" TargetMode="External" Id="R6172b5b479114d51" /><Relationship Type="http://schemas.openxmlformats.org/officeDocument/2006/relationships/hyperlink" Target="https://meteor.aihw.gov.au/content/394352" TargetMode="External" Id="Rc43128eaebc7459c" /><Relationship Type="http://schemas.openxmlformats.org/officeDocument/2006/relationships/hyperlink" Target="https://meteor.aihw.gov.au/content/705869" TargetMode="External" Id="R59c04f73cfbb4902" /><Relationship Type="http://schemas.openxmlformats.org/officeDocument/2006/relationships/hyperlink" Target="https://meteor.aihw.gov.au/content/699609" TargetMode="External" Id="R81036ea7c7cb4bc5" /><Relationship Type="http://schemas.openxmlformats.org/officeDocument/2006/relationships/hyperlink" Target="https://meteor.aihw.gov.au/content/394352" TargetMode="External" Id="R956ad808617b4cc9" /><Relationship Type="http://schemas.openxmlformats.org/officeDocument/2006/relationships/hyperlink" Target="https://meteor.aihw.gov.au/content/713850" TargetMode="External" Id="R690faee924194b2c" /><Relationship Type="http://schemas.openxmlformats.org/officeDocument/2006/relationships/hyperlink" Target="https://meteor.aihw.gov.au/content/395084" TargetMode="External" Id="Rdfbcdcf74e5c4fe4" /><Relationship Type="http://schemas.openxmlformats.org/officeDocument/2006/relationships/hyperlink" Target="https://meteor.aihw.gov.au/content/270025" TargetMode="External" Id="Ra34e330b71194c99" /><Relationship Type="http://schemas.openxmlformats.org/officeDocument/2006/relationships/hyperlink" Target="https://meteor.aihw.gov.au/content/394352" TargetMode="External" Id="R80d1451fedcd4f58" /><Relationship Type="http://schemas.openxmlformats.org/officeDocument/2006/relationships/hyperlink" Target="https://meteor.aihw.gov.au/content/699728" TargetMode="External" Id="Red5aa5b51b87485e" /><Relationship Type="http://schemas.openxmlformats.org/officeDocument/2006/relationships/hyperlink" Target="https://meteor.aihw.gov.au/content/270025" TargetMode="External" Id="R1b551c42cee74920" /><Relationship Type="http://schemas.openxmlformats.org/officeDocument/2006/relationships/hyperlink" Target="https://meteor.aihw.gov.au/content/394352" TargetMode="External" Id="Rfe79c886a5734afe" /><Relationship Type="http://schemas.openxmlformats.org/officeDocument/2006/relationships/hyperlink" Target="https://meteor.aihw.gov.au/content/713850" TargetMode="External" Id="R49699e6c0f044569" /><Relationship Type="http://schemas.openxmlformats.org/officeDocument/2006/relationships/hyperlink" Target="https://meteor.aihw.gov.au/content/270094" TargetMode="External" Id="R631bf5482e254d9f" /><Relationship Type="http://schemas.openxmlformats.org/officeDocument/2006/relationships/hyperlink" Target="https://meteor.aihw.gov.au/content/394352" TargetMode="External" Id="R2dce7fe9924643c4" /><Relationship Type="http://schemas.openxmlformats.org/officeDocument/2006/relationships/hyperlink" Target="https://meteor.aihw.gov.au/content/699728" TargetMode="External" Id="Rca178109906a4e84" /><Relationship Type="http://schemas.openxmlformats.org/officeDocument/2006/relationships/hyperlink" Target="https://meteor.aihw.gov.au/content/270094" TargetMode="External" Id="Rabafe4e8221c4708" /><Relationship Type="http://schemas.openxmlformats.org/officeDocument/2006/relationships/hyperlink" Target="https://meteor.aihw.gov.au/content/395084" TargetMode="External" Id="R15fe1965c5934e28" /><Relationship Type="http://schemas.openxmlformats.org/officeDocument/2006/relationships/hyperlink" Target="https://meteor.aihw.gov.au/content/713850" TargetMode="External" Id="R2f7bae74007147d4" /><Relationship Type="http://schemas.openxmlformats.org/officeDocument/2006/relationships/hyperlink" Target="https://meteor.aihw.gov.au/content/287007" TargetMode="External" Id="Rb14c24e7c3984a3c" /><Relationship Type="http://schemas.openxmlformats.org/officeDocument/2006/relationships/hyperlink" Target="https://meteor.aihw.gov.au/content/394352" TargetMode="External" Id="Rf68e93364eb74613" /><Relationship Type="http://schemas.openxmlformats.org/officeDocument/2006/relationships/hyperlink" Target="https://meteor.aihw.gov.au/content/699728" TargetMode="External" Id="R78a2f9dc86d640fd" /><Relationship Type="http://schemas.openxmlformats.org/officeDocument/2006/relationships/hyperlink" Target="https://meteor.aihw.gov.au/content/287007" TargetMode="External" Id="Rba0a84163450417d" /><Relationship Type="http://schemas.openxmlformats.org/officeDocument/2006/relationships/hyperlink" Target="https://meteor.aihw.gov.au/content/394352" TargetMode="External" Id="R2cd2822213224d11" /><Relationship Type="http://schemas.openxmlformats.org/officeDocument/2006/relationships/hyperlink" Target="https://meteor.aihw.gov.au/content/713850" TargetMode="External" Id="R5dc7e584e30240e9" /><Relationship Type="http://schemas.openxmlformats.org/officeDocument/2006/relationships/hyperlink" Target="https://meteor.aihw.gov.au/content/290540" TargetMode="External" Id="R3775b186f8da43e0" /><Relationship Type="http://schemas.openxmlformats.org/officeDocument/2006/relationships/hyperlink" Target="https://meteor.aihw.gov.au/content/395084" TargetMode="External" Id="Rbf0490df1dfd4026" /><Relationship Type="http://schemas.openxmlformats.org/officeDocument/2006/relationships/hyperlink" Target="https://meteor.aihw.gov.au/content/303794" TargetMode="External" Id="Rf1fd606be4e14661" /><Relationship Type="http://schemas.openxmlformats.org/officeDocument/2006/relationships/hyperlink" Target="https://meteor.aihw.gov.au/content/704699" TargetMode="External" Id="R261e740ee50e490d" /><Relationship Type="http://schemas.openxmlformats.org/officeDocument/2006/relationships/hyperlink" Target="https://meteor.aihw.gov.au/content/388656" TargetMode="External" Id="R0d3fc15095d14231" /><Relationship Type="http://schemas.openxmlformats.org/officeDocument/2006/relationships/hyperlink" Target="https://meteor.aihw.gov.au/content/704699" TargetMode="External" Id="Reb1e2a6b75764d12" /><Relationship Type="http://schemas.openxmlformats.org/officeDocument/2006/relationships/numbering" Target="/word/numbering.xml" Id="R4f049d0637c14a32" /><Relationship Type="http://schemas.openxmlformats.org/officeDocument/2006/relationships/hyperlink" Target="https://meteor.aihw.gov.au/content/287316" TargetMode="External" Id="R77c84d8ee5154a5a" /><Relationship Type="http://schemas.openxmlformats.org/officeDocument/2006/relationships/hyperlink" Target="https://meteor.aihw.gov.au/content/394352" TargetMode="External" Id="R3851378dac0a4f30" /><Relationship Type="http://schemas.openxmlformats.org/officeDocument/2006/relationships/hyperlink" Target="https://meteor.aihw.gov.au/content/290540" TargetMode="External" Id="R8182eb003a614e42" /><Relationship Type="http://schemas.openxmlformats.org/officeDocument/2006/relationships/hyperlink" Target="https://meteor.aihw.gov.au/content/394352" TargetMode="External" Id="Rdaa57902833d4ef5" /><Relationship Type="http://schemas.openxmlformats.org/officeDocument/2006/relationships/hyperlink" Target="https://meteor.aihw.gov.au/content/290540" TargetMode="External" Id="R4c293abcfae74981" /><Relationship Type="http://schemas.openxmlformats.org/officeDocument/2006/relationships/hyperlink" Target="https://meteor.aihw.gov.au/content/394352" TargetMode="External" Id="Recc1520bb3024f6b" /><Relationship Type="http://schemas.openxmlformats.org/officeDocument/2006/relationships/hyperlink" Target="https://meteor.aihw.gov.au/content/699728" TargetMode="External" Id="Rda1522610b5d494b" /><Relationship Type="http://schemas.openxmlformats.org/officeDocument/2006/relationships/hyperlink" Target="https://meteor.aihw.gov.au/content/290540" TargetMode="External" Id="Ra9fae7fbff5f4dee" /><Relationship Type="http://schemas.openxmlformats.org/officeDocument/2006/relationships/hyperlink" Target="https://meteor.aihw.gov.au/content/395084" TargetMode="External" Id="R29272ab1d0ee4746" /><Relationship Type="http://schemas.openxmlformats.org/officeDocument/2006/relationships/hyperlink" Target="https://meteor.aihw.gov.au/content/713850" TargetMode="External" Id="Rf043cdeb1bf047c8" /><Relationship Type="http://schemas.openxmlformats.org/officeDocument/2006/relationships/hyperlink" Target="https://meteor.aihw.gov.au/content/659725" TargetMode="External" Id="Rb760c4ae59c54ffe" /><Relationship Type="http://schemas.openxmlformats.org/officeDocument/2006/relationships/hyperlink" Target="https://meteor.aihw.gov.au/content/394352" TargetMode="External" Id="R314fc8f7c6fb4440" /><Relationship Type="http://schemas.openxmlformats.org/officeDocument/2006/relationships/hyperlink" Target="https://meteor.aihw.gov.au/content/699728" TargetMode="External" Id="R7c3c213f4b92498c" /><Relationship Type="http://schemas.openxmlformats.org/officeDocument/2006/relationships/hyperlink" Target="https://meteor.aihw.gov.au/content/659725" TargetMode="External" Id="Rf1f7351a21a8477d" /><Relationship Type="http://schemas.openxmlformats.org/officeDocument/2006/relationships/hyperlink" Target="https://meteor.aihw.gov.au/content/394352" TargetMode="External" Id="Rec66c26b6ea24235" /><Relationship Type="http://schemas.openxmlformats.org/officeDocument/2006/relationships/hyperlink" Target="https://meteor.aihw.gov.au/content/713850" TargetMode="External" Id="R5d5133857c694f0a" /><Relationship Type="http://schemas.openxmlformats.org/officeDocument/2006/relationships/hyperlink" Target="https://meteor.aihw.gov.au/content/659725" TargetMode="External" Id="Ra2cbf8992d69459c" /><Relationship Type="http://schemas.openxmlformats.org/officeDocument/2006/relationships/hyperlink" Target="https://meteor.aihw.gov.au/content/395084" TargetMode="External" Id="R35ddc955466c4386" /><Relationship Type="http://schemas.openxmlformats.org/officeDocument/2006/relationships/hyperlink" Target="https://meteor.aihw.gov.au/content/741686" TargetMode="External" Id="R9f27b1ec3bf7481d" /><Relationship Type="http://schemas.openxmlformats.org/officeDocument/2006/relationships/hyperlink" Target="https://meteor.aihw.gov.au/content/394352" TargetMode="External" Id="R9f0878100df04618" /><Relationship Type="http://schemas.openxmlformats.org/officeDocument/2006/relationships/hyperlink" Target="https://meteor.aihw.gov.au/content/699728" TargetMode="External" Id="Racaa0bc8a11c454e" /><Relationship Type="http://schemas.openxmlformats.org/officeDocument/2006/relationships/hyperlink" Target="https://meteor.aihw.gov.au/content/741686" TargetMode="External" Id="R1ad6fa3a45c74669" /><Relationship Type="http://schemas.openxmlformats.org/officeDocument/2006/relationships/hyperlink" Target="https://meteor.aihw.gov.au/content/395084" TargetMode="External" Id="R23a473ab99dc4efb" /><Relationship Type="http://schemas.openxmlformats.org/officeDocument/2006/relationships/hyperlink" Target="https://meteor.aihw.gov.au/content/728439" TargetMode="External" Id="R2c3dcaefaba148f7" /><Relationship Type="http://schemas.openxmlformats.org/officeDocument/2006/relationships/hyperlink" Target="https://meteor.aihw.gov.au/content/721649" TargetMode="External" Id="Re00eb8c266bd4d53" /><Relationship Type="http://schemas.openxmlformats.org/officeDocument/2006/relationships/hyperlink" Target="https://meteor.aihw.gov.au/content/704699" TargetMode="External" Id="Re331c171a5ed4546" /><Relationship Type="http://schemas.openxmlformats.org/officeDocument/2006/relationships/hyperlink" Target="https://meteor.aihw.gov.au/content/394352" TargetMode="External" Id="Rfe54eb58909f4dc4" /><Relationship Type="http://schemas.openxmlformats.org/officeDocument/2006/relationships/hyperlink" Target="https://meteor.aihw.gov.au/content/395084" TargetMode="External" Id="R436d81184fe54ac5" /><Relationship Type="http://schemas.openxmlformats.org/officeDocument/2006/relationships/hyperlink" Target="https://meteor.aihw.gov.au/content/728383" TargetMode="External" Id="Rc5b079c171d74b28" /><Relationship Type="http://schemas.openxmlformats.org/officeDocument/2006/relationships/hyperlink" Target="https://meteor.aihw.gov.au/RegistrationAuthority/12" TargetMode="External" Id="R7e142b5b679c4d85" /><Relationship Type="http://schemas.openxmlformats.org/officeDocument/2006/relationships/hyperlink" Target="https://meteor.aihw.gov.au/content/740878" TargetMode="External" Id="Re6fabcd8aece4f78" /><Relationship Type="http://schemas.openxmlformats.org/officeDocument/2006/relationships/hyperlink" Target="https://meteor.aihw.gov.au/RegistrationAuthority/12" TargetMode="External" Id="Rd97f7fe4530a4733" /></Relationships>
</file>

<file path=word/_rels/header1.xml.rels>&#65279;<?xml version="1.0" encoding="utf-8"?><Relationships xmlns="http://schemas.openxmlformats.org/package/2006/relationships"><Relationship Type="http://schemas.openxmlformats.org/officeDocument/2006/relationships/image" Target="/media/image.png" Id="R9a228e4815574fd2" /></Relationships>
</file>