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d10c910da24b6a" /></Relationships>
</file>

<file path=word/document.xml><?xml version="1.0" encoding="utf-8"?>
<w:document xmlns:r="http://schemas.openxmlformats.org/officeDocument/2006/relationships" xmlns:w="http://schemas.openxmlformats.org/wordprocessingml/2006/main">
  <w:body>
    <w:p>
      <w:pPr>
        <w:pStyle w:val="Title"/>
      </w:pPr>
      <w:r>
        <w:t>Dependent children by age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Dependent children by age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45af6eab404157">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Dependent children by age cluster defines the number of all the dependent children by age group a person had before coming to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Dependent children by age cluster comprises two data elements: </w:t>
            </w:r>
            <w:hyperlink w:history="true" r:id="R0e227e0d84d34d1b">
              <w:r>
                <w:rPr>
                  <w:rStyle w:val="Hyperlink"/>
                </w:rPr>
                <w:t xml:space="preserve">Person—age range, child code N, </w:t>
              </w:r>
            </w:hyperlink>
            <w:r>
              <w:rPr>
                <w:rStyle w:val="row-content-rich-text"/>
              </w:rPr>
              <w:t xml:space="preserve">and </w:t>
            </w:r>
            <w:hyperlink w:history="true" r:id="Rac678b6fa501472e">
              <w:r>
                <w:rPr>
                  <w:rStyle w:val="Hyperlink"/>
                </w:rPr>
                <w:t xml:space="preserve">Prison entrant—number of dependent children prior to imprisonment, total number N[N]</w:t>
              </w:r>
            </w:hyperlink>
            <w:r>
              <w:rPr>
                <w:rStyle w:val="row-content-rich-text"/>
              </w:rPr>
              <w:t xml:space="preserve">. In combination these data elements define the following information: </w:t>
            </w:r>
          </w:p>
          <w:tbl>
            <w:tblPr>
              <w:tblStyle w:val="TableGrid"/>
              <w:tblW w:w="5000" w:type="pct"/>
              <w:tblLayout w:type="autofit"/>
            </w:tblPr>
            <w:tblGrid>
              <w:gridCol/>
              <w:gridCol/>
            </w:tblGrid>
            <w:tr>
              <w:trPr/>
              <w:tc>
                <w:tcPr>
                  <w:tcW w:w="3250" w:type="pct"/>
                  <w:vAlign w:val="top"/>
                </w:tcPr>
                <w:p>
                  <w:pPr/>
                  <w:r>
                    <w:rPr>
                      <w:rStyle w:val="row-content-rich-text"/>
                      <w:b/>
                    </w:rPr>
                    <w:t xml:space="preserve">Age Group </w:t>
                  </w:r>
                </w:p>
              </w:tc>
              <w:tc>
                <w:tcPr>
                  <w:tcW w:w="1700" w:type="pct"/>
                  <w:vAlign w:val="top"/>
                </w:tcPr>
                <w:p>
                  <w:r>
                    <w:rPr>
                      <w:b/>
                    </w:rPr>
                    <w:t xml:space="preserve">Number of dependent children </w:t>
                  </w:r>
                </w:p>
              </w:tc>
            </w:tr>
            <w:tr>
              <w:trPr/>
              <w:tc>
                <w:tcPr>
                  <w:tcW w:w="3250" w:type="pct"/>
                  <w:vAlign w:val="top"/>
                </w:tcPr>
                <w:p>
                  <w:r>
                    <w:t xml:space="preserve">0-2 years old </w:t>
                  </w:r>
                </w:p>
              </w:tc>
              <w:tc>
                <w:tcPr>
                  <w:tcW w:w="1700" w:type="pct"/>
                  <w:vAlign w:val="top"/>
                </w:tcPr>
                <w:p>
                  <w:r>
                    <w:t xml:space="preserve">N[N]</w:t>
                  </w:r>
                </w:p>
              </w:tc>
            </w:tr>
            <w:tr>
              <w:trPr/>
              <w:tc>
                <w:tcPr>
                  <w:tcW w:w="3250" w:type="pct"/>
                  <w:vAlign w:val="top"/>
                </w:tcPr>
                <w:p>
                  <w:r>
                    <w:t xml:space="preserve">3-5 years old</w:t>
                  </w:r>
                </w:p>
              </w:tc>
              <w:tc>
                <w:tcPr>
                  <w:tcW w:w="1700" w:type="pct"/>
                  <w:vAlign w:val="top"/>
                </w:tcPr>
                <w:p>
                  <w:r>
                    <w:t xml:space="preserve">N[N]</w:t>
                  </w:r>
                </w:p>
              </w:tc>
            </w:tr>
            <w:tr>
              <w:trPr/>
              <w:tc>
                <w:tcPr>
                  <w:tcW w:w="3250" w:type="pct"/>
                  <w:vAlign w:val="top"/>
                </w:tcPr>
                <w:p>
                  <w:r>
                    <w:t xml:space="preserve">6-8 years old </w:t>
                  </w:r>
                </w:p>
              </w:tc>
              <w:tc>
                <w:tcPr>
                  <w:tcW w:w="1700" w:type="pct"/>
                  <w:vAlign w:val="top"/>
                </w:tcPr>
                <w:p>
                  <w:r>
                    <w:t xml:space="preserve">N[N]</w:t>
                  </w:r>
                </w:p>
              </w:tc>
            </w:tr>
            <w:tr>
              <w:trPr/>
              <w:tc>
                <w:tcPr>
                  <w:tcW w:w="3250" w:type="pct"/>
                  <w:vAlign w:val="top"/>
                </w:tcPr>
                <w:p>
                  <w:r>
                    <w:t xml:space="preserve">9-11 years old </w:t>
                  </w:r>
                </w:p>
              </w:tc>
              <w:tc>
                <w:tcPr>
                  <w:tcW w:w="1700" w:type="pct"/>
                  <w:vAlign w:val="top"/>
                </w:tcPr>
                <w:p>
                  <w:r>
                    <w:t xml:space="preserve">N[N]</w:t>
                  </w:r>
                </w:p>
              </w:tc>
            </w:tr>
            <w:tr>
              <w:trPr/>
              <w:tc>
                <w:tcPr>
                  <w:tcW w:w="3250" w:type="pct"/>
                  <w:vAlign w:val="top"/>
                </w:tcPr>
                <w:p>
                  <w:r>
                    <w:t xml:space="preserve">12-14 years old </w:t>
                  </w:r>
                </w:p>
              </w:tc>
              <w:tc>
                <w:tcPr>
                  <w:tcW w:w="1700" w:type="pct"/>
                  <w:vAlign w:val="top"/>
                </w:tcPr>
                <w:p>
                  <w:r>
                    <w:t xml:space="preserve">N[N]</w:t>
                  </w:r>
                </w:p>
              </w:tc>
            </w:tr>
            <w:tr>
              <w:trPr/>
              <w:tc>
                <w:tcPr>
                  <w:tcW w:w="3250" w:type="pct"/>
                  <w:vAlign w:val="top"/>
                </w:tcPr>
                <w:p>
                  <w:r>
                    <w:t xml:space="preserve">15 years and over </w:t>
                  </w:r>
                </w:p>
              </w:tc>
              <w:tc>
                <w:tcPr>
                  <w:tcW w:w="1700" w:type="pct"/>
                  <w:vAlign w:val="top"/>
                </w:tcPr>
                <w:p>
                  <w:r>
                    <w:t xml:space="preserve">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60cd3d8e1a4f60">
              <w:r>
                <w:rPr>
                  <w:rStyle w:val="Hyperlink"/>
                </w:rPr>
                <w:t xml:space="preserve">Prison entrants NBEDS 2022</w:t>
              </w:r>
            </w:hyperlink>
          </w:p>
          <w:p>
            <w:pPr>
              <w:pStyle w:val="registration-status"/>
              <w:spacing w:before="0" w:after="0"/>
            </w:pPr>
            <w:hyperlink w:history="true" r:id="R1898bbb04fb642b9">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cluster corresponds to the following question of the Prison Entrants Form:</w:t>
            </w:r>
          </w:p>
          <w:p>
            <w:r>
              <w:rPr>
                <w:rStyle w:val="row-content"/>
              </w:rPr>
              <w:t xml:space="preserve">14b. Of all the dependent children, how many are in each of these age categories?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28a1e3a953943ef">
                    <w:r>
                      <w:rPr>
                        <w:rStyle w:val="Hyperlink"/>
                      </w:rPr>
                      <w:t xml:space="preserve">Prison entrant—number of dependent children prior to imprisonment,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f0d1e1cbbdc43f5">
                    <w:r>
                      <w:rPr>
                        <w:rStyle w:val="Hyperlink"/>
                      </w:rPr>
                      <w:t xml:space="preserve">Person—age range, child code N</w:t>
                    </w:r>
                  </w:hyperlink>
                </w:p>
                <w:p>
                  <w:r>
                    <w:rPr>
                      <w:b/>
                      <w:i/>
                      <w:color w:val="333333"/>
                    </w:rPr>
                    <w:t xml:space="preserve">DSS specific information:</w:t>
                  </w:r>
                </w:p>
                <w:p>
                  <w:r>
                    <w:t xml:space="preserve">This data element collects the age range of dependent children living with a prison entrant prior to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bl>
          <w:p/>
        </w:tc>
      </w:tr>
    </w:tbl>
    <w:p>
      <w:r>
        <w:br/>
      </w:r>
    </w:p>
    <w:sectPr>
      <w:footerReference xmlns:r="http://schemas.openxmlformats.org/officeDocument/2006/relationships" w:type="default" r:id="Rf77aa160046b47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50d04c1a7a4d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7aa160046b476d" /><Relationship Type="http://schemas.openxmlformats.org/officeDocument/2006/relationships/header" Target="/word/header1.xml" Id="Rb60e3d8b384441d4" /><Relationship Type="http://schemas.openxmlformats.org/officeDocument/2006/relationships/settings" Target="/word/settings.xml" Id="Rdd98e828cc7e45db" /><Relationship Type="http://schemas.openxmlformats.org/officeDocument/2006/relationships/styles" Target="/word/styles.xml" Id="R48300926f6644a9c" /><Relationship Type="http://schemas.openxmlformats.org/officeDocument/2006/relationships/hyperlink" Target="https://meteor.aihw.gov.au/RegistrationAuthority/12" TargetMode="External" Id="R5845af6eab404157" /><Relationship Type="http://schemas.openxmlformats.org/officeDocument/2006/relationships/hyperlink" Target="https://meteor.aihw.gov.au/content/768837" TargetMode="External" Id="R0e227e0d84d34d1b" /><Relationship Type="http://schemas.openxmlformats.org/officeDocument/2006/relationships/hyperlink" Target="https://meteor.aihw.gov.au/content/482425" TargetMode="External" Id="Rac678b6fa501472e" /><Relationship Type="http://schemas.openxmlformats.org/officeDocument/2006/relationships/hyperlink" Target="https://meteor.aihw.gov.au/content/761534" TargetMode="External" Id="R0160cd3d8e1a4f60" /><Relationship Type="http://schemas.openxmlformats.org/officeDocument/2006/relationships/hyperlink" Target="https://meteor.aihw.gov.au/RegistrationAuthority/12" TargetMode="External" Id="R1898bbb04fb642b9" /><Relationship Type="http://schemas.openxmlformats.org/officeDocument/2006/relationships/hyperlink" Target="https://meteor.aihw.gov.au/content/482425" TargetMode="External" Id="Rd28a1e3a953943ef" /><Relationship Type="http://schemas.openxmlformats.org/officeDocument/2006/relationships/hyperlink" Target="https://meteor.aihw.gov.au/content/768837" TargetMode="External" Id="Ref0d1e1cbbdc43f5" /></Relationships>
</file>

<file path=word/_rels/header1.xml.rels>&#65279;<?xml version="1.0" encoding="utf-8"?><Relationships xmlns="http://schemas.openxmlformats.org/package/2006/relationships"><Relationship Type="http://schemas.openxmlformats.org/officeDocument/2006/relationships/image" Target="/media/image.png" Id="R0250d04c1a7a4dd8" /></Relationships>
</file>