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07807ecd4949c4" /></Relationships>
</file>

<file path=word/document.xml><?xml version="1.0" encoding="utf-8"?>
<w:document xmlns:r="http://schemas.openxmlformats.org/officeDocument/2006/relationships" xmlns:w="http://schemas.openxmlformats.org/wordprocessingml/2006/main">
  <w:body>
    <w:p>
      <w:pPr>
        <w:pStyle w:val="Title"/>
      </w:pPr>
      <w:r>
        <w:t>Hand hygiene moments type observed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Hand hygiene moments type observed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d7bbabd81e114250">
                    <w:r>
                      <w:rPr>
                        <w:rStyle w:val="Hyperlink"/>
                      </w:rPr>
                      <w:t xml:space="preserve">Hand hygiene moment type</w:t>
                    </w:r>
                  </w:hyperlink>
                </w:p>
              </w:tc>
              <w:tc>
                <w:tcPr>
                  <w:vAlign w:val="top"/>
                </w:tcPr>
                <w:p>
                  <w:r>
                    <w:t xml:space="preserve">768667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Before touching a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Before a procedure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After a procedure or body fluid exposure risk</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After touching a patient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After touching a patient's surroundings</w:t>
                        </w:r>
                      </w:p>
                    </w:tc>
                  </w:tr>
                </w:tbl>
                <w:p/>
              </w:tc>
            </w:tr>
            <w:tr>
              <w:trPr/>
              <w:tc>
                <w:tcPr>
                  <w:tcMar>
                    <w:right w:w="29" w:type="dxa"/>
                  </w:tcMar>
                  <w:vAlign w:val="top"/>
                </w:tcPr>
                <w:p>
                  <w:pPr>
                    <w:keepNext/>
                    <w:jc w:val="center"/>
                  </w:pPr>
                  <w:r>
                    <w:t xml:space="preserve">2</w:t>
                  </w:r>
                </w:p>
              </w:tc>
              <w:tc>
                <w:tcPr>
                  <w:tcMar/>
                  <w:vAlign w:val="top"/>
                </w:tcPr>
                <w:p>
                  <w:hyperlink w:history="true" r:id="R3ebddc6257044dff">
                    <w:r>
                      <w:rPr>
                        <w:rStyle w:val="Hyperlink"/>
                      </w:rPr>
                      <w:t xml:space="preserve">Number of compliant hand hygiene moments observed in an establishment</w:t>
                    </w:r>
                  </w:hyperlink>
                </w:p>
              </w:tc>
              <w:tc>
                <w:tcPr>
                  <w:vAlign w:val="top"/>
                </w:tcPr>
                <w:p>
                  <w:r>
                    <w:t xml:space="preserve">768681</w:t>
                  </w:r>
                </w:p>
              </w:tc>
              <w:tc>
                <w:tcPr>
                  <w:vAlign w:val="top"/>
                </w:tcPr>
                <w:p>
                  <w:r>
                    <w:t xml:space="preserve">Number
[6]</w:t>
                  </w:r>
                </w:p>
              </w:tc>
              <w:tc>
                <w:tcPr>
                  <w:vAlign w:val="top"/>
                </w:tcPr>
                <w:p>
                  <w:r>
                    <w:t xml:space="preserve">NN[NNNN]</w:t>
                  </w:r>
                  <w:r>
                    <w:br/>
                  </w:r>
                </w:p>
                <w:p>
                  <w:r>
                    <w:t xml:space="preserve">The total number.</w:t>
                  </w:r>
                </w:p>
              </w:tc>
            </w:tr>
            <w:tr>
              <w:trPr/>
              <w:tc>
                <w:tcPr>
                  <w:tcMar>
                    <w:right w:w="29" w:type="dxa"/>
                  </w:tcMar>
                  <w:vAlign w:val="top"/>
                </w:tcPr>
                <w:p>
                  <w:pPr>
                    <w:keepNext/>
                    <w:jc w:val="center"/>
                  </w:pPr>
                  <w:r>
                    <w:t xml:space="preserve">3</w:t>
                  </w:r>
                </w:p>
              </w:tc>
              <w:tc>
                <w:tcPr>
                  <w:tcMar/>
                  <w:vAlign w:val="top"/>
                </w:tcPr>
                <w:p>
                  <w:hyperlink w:history="true" r:id="R01537a6ceda34886">
                    <w:r>
                      <w:rPr>
                        <w:rStyle w:val="Hyperlink"/>
                      </w:rPr>
                      <w:t xml:space="preserve">Number of hand hygiene moments observed in an establishment</w:t>
                    </w:r>
                  </w:hyperlink>
                </w:p>
              </w:tc>
              <w:tc>
                <w:tcPr>
                  <w:vAlign w:val="top"/>
                </w:tcPr>
                <w:p>
                  <w:r>
                    <w:t xml:space="preserve">768679</w:t>
                  </w:r>
                </w:p>
              </w:tc>
              <w:tc>
                <w:tcPr>
                  <w:vAlign w:val="top"/>
                </w:tcPr>
                <w:p>
                  <w:r>
                    <w:t xml:space="preserve">Number
[6]</w:t>
                  </w:r>
                </w:p>
              </w:tc>
              <w:tc>
                <w:tcPr>
                  <w:vAlign w:val="top"/>
                </w:tcPr>
                <w:p>
                  <w:r>
                    <w:t xml:space="preserve">NN[NNNN]</w:t>
                  </w:r>
                  <w:r>
                    <w:br/>
                  </w:r>
                </w:p>
                <w:p>
                  <w:r>
                    <w:t xml:space="preserve">The total number.</w:t>
                  </w:r>
                </w:p>
              </w:tc>
            </w:tr>
          </w:tbl>
          <w:p/>
        </w:tc>
      </w:tr>
    </w:tbl>
    <w:p>
      <w:r>
        <w:br/>
      </w:r>
    </w:p>
    <w:sectPr>
      <w:footerReference xmlns:r="http://schemas.openxmlformats.org/officeDocument/2006/relationships" w:type="default" r:id="R07c6a2f5b67e49de"/>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768689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4f94eade0c46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c6a2f5b67e49de" /><Relationship Type="http://schemas.openxmlformats.org/officeDocument/2006/relationships/header" Target="/word/header1.xml" Id="R7c1d6d92895d4ef9" /><Relationship Type="http://schemas.openxmlformats.org/officeDocument/2006/relationships/settings" Target="/word/settings.xml" Id="R8ef7ad8d58f644b7" /><Relationship Type="http://schemas.openxmlformats.org/officeDocument/2006/relationships/styles" Target="/word/styles.xml" Id="R1de4489423cc4299" /><Relationship Type="http://schemas.openxmlformats.org/officeDocument/2006/relationships/hyperlink" Target="https://meteor.aihw.gov.au/content/768667" TargetMode="External" Id="Rd7bbabd81e114250" /><Relationship Type="http://schemas.openxmlformats.org/officeDocument/2006/relationships/hyperlink" Target="https://meteor.aihw.gov.au/content/768681" TargetMode="External" Id="R3ebddc6257044dff" /><Relationship Type="http://schemas.openxmlformats.org/officeDocument/2006/relationships/hyperlink" Target="https://meteor.aihw.gov.au/content/768679" TargetMode="External" Id="R01537a6ceda34886" /></Relationships>
</file>

<file path=word/_rels/header1.xml.rels>&#65279;<?xml version="1.0" encoding="utf-8"?><Relationships xmlns="http://schemas.openxmlformats.org/package/2006/relationships"><Relationship Type="http://schemas.openxmlformats.org/officeDocument/2006/relationships/image" Target="/media/image.png" Id="R954f94eade0c46d5" /></Relationships>
</file>