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1d79dfcbc46ec" /></Relationships>
</file>

<file path=word/document.xml><?xml version="1.0" encoding="utf-8"?>
<w:document xmlns:r="http://schemas.openxmlformats.org/officeDocument/2006/relationships" xmlns:w="http://schemas.openxmlformats.org/wordprocessingml/2006/main">
  <w:body>
    <w:p>
      <w:pPr>
        <w:pStyle w:val="Title"/>
      </w:pPr>
      <w:r>
        <w:t>Healthcare worker hand hygiene moments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worker hand hygiene moments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5885bf2b2426e">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Healthcare worker hand hygiene moments cluster describes the total </w:t>
            </w:r>
            <w:hyperlink w:tooltip="An occasion in a healthcare setting where there is a perceived or actual risk of pathogen transmission from one surface to another via the hands." w:history="true" r:id="R893a4070b7b24dc3">
              <w:r>
                <w:rPr>
                  <w:rStyle w:val="Hyperlink"/>
                  <w:b/>
                </w:rPr>
                <w:t xml:space="preserve">hand hygiene moments</w:t>
              </w:r>
            </w:hyperlink>
            <w:r>
              <w:rPr>
                <w:rStyle w:val="row-content-rich-text"/>
              </w:rPr>
              <w:t xml:space="preserve"> and total </w:t>
            </w:r>
            <w:hyperlink w:tooltip="An occasion in a healthcare setting where there is a perceived or actual risk of pathogen transmission from one surface to another via the hands and a hand hygiene action is appropriately undertaken." w:history="true" r:id="Rbdb551c7b3ea4853">
              <w:r>
                <w:rPr>
                  <w:rStyle w:val="Hyperlink"/>
                  <w:b/>
                </w:rPr>
                <w:t xml:space="preserve">compliant hand hygiene moments</w:t>
              </w:r>
            </w:hyperlink>
            <w:r>
              <w:rPr>
                <w:rStyle w:val="row-content-rich-text"/>
              </w:rPr>
              <w:t xml:space="preserve">, by the type of healthcare worker.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Healthcare worker hand hygiene moments cluster comprises three data elements: </w:t>
            </w:r>
            <w:hyperlink w:history="true" r:id="R13db9260f45542bc">
              <w:r>
                <w:rPr>
                  <w:rStyle w:val="Hyperlink"/>
                </w:rPr>
                <w:t xml:space="preserve">Establishment—staffing categories, healthcare worker code N[N]</w:t>
              </w:r>
            </w:hyperlink>
            <w:r>
              <w:rPr>
                <w:rStyle w:val="row-content-rich-text"/>
              </w:rPr>
              <w:t xml:space="preserve">, </w:t>
            </w:r>
            <w:hyperlink w:history="true" r:id="R20e7843cea864cc9">
              <w:r>
                <w:rPr>
                  <w:rStyle w:val="Hyperlink"/>
                </w:rPr>
                <w:t xml:space="preserve">Establishment—number of compliant hand hygiene moments observed, total NN[NNNN]</w:t>
              </w:r>
            </w:hyperlink>
            <w:r>
              <w:rPr>
                <w:rStyle w:val="row-content-rich-text"/>
              </w:rPr>
              <w:t xml:space="preserve">, and </w:t>
            </w:r>
            <w:hyperlink w:history="true" r:id="R5509483aada54804">
              <w:r>
                <w:rPr>
                  <w:rStyle w:val="Hyperlink"/>
                </w:rPr>
                <w:t xml:space="preserve">Establishment—number of hand hygiene moments observed, total NN[NNNN]</w:t>
              </w:r>
            </w:hyperlink>
          </w:p>
          <w:p>
            <w:pPr>
              <w:spacing w:after="160"/>
            </w:pPr>
            <w:r>
              <w:rPr>
                <w:rStyle w:val="row-content-rich-text"/>
              </w:rPr>
              <w:t xml:space="preserve">The three elements together describe the number of </w:t>
            </w:r>
            <w:hyperlink w:tooltip="An occasion in a healthcare setting where there is a perceived or actual risk of pathogen transmission from one surface to another via the hands and a hand hygiene action is appropriately undertaken." w:history="true" r:id="R25560da4ff8249ea">
              <w:r>
                <w:rPr>
                  <w:rStyle w:val="Hyperlink"/>
                  <w:b/>
                </w:rPr>
                <w:t xml:space="preserve">compliant hand hygiene moments</w:t>
              </w:r>
            </w:hyperlink>
            <w:r>
              <w:rPr>
                <w:rStyle w:val="row-content-rich-text"/>
              </w:rPr>
              <w:t xml:space="preserve"> and total </w:t>
            </w:r>
            <w:hyperlink w:tooltip="An occasion in a healthcare setting where there is a perceived or actual risk of pathogen transmission from one surface to another via the hands." w:history="true" r:id="Rf8dc90b679a04cbf">
              <w:r>
                <w:rPr>
                  <w:rStyle w:val="Hyperlink"/>
                  <w:b/>
                </w:rPr>
                <w:t xml:space="preserve">hand hygiene moments</w:t>
              </w:r>
            </w:hyperlink>
            <w:r>
              <w:rPr>
                <w:rStyle w:val="row-content-rich-text"/>
              </w:rPr>
              <w:t xml:space="preserve"> as follows:</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Type of Healthcare Worker</w:t>
                  </w:r>
                </w:p>
              </w:tc>
              <w:tc>
                <w:tcPr>
                  <w:tcW w:w="1250" w:type="pct"/>
                  <w:vAlign w:val="top"/>
                </w:tcPr>
                <w:p>
                  <w:r>
                    <w:rPr>
                      <w:b/>
                    </w:rPr>
                    <w:t xml:space="preserve">Compliant Moments</w:t>
                  </w:r>
                </w:p>
              </w:tc>
              <w:tc>
                <w:tcPr>
                  <w:tcW w:w="1200" w:type="pct"/>
                  <w:vAlign w:val="top"/>
                </w:tcPr>
                <w:p>
                  <w:r>
                    <w:rPr>
                      <w:b/>
                    </w:rPr>
                    <w:t xml:space="preserve">Total Moments</w:t>
                  </w:r>
                </w:p>
              </w:tc>
            </w:tr>
            <w:tr>
              <w:trPr/>
              <w:tc>
                <w:tcPr>
                  <w:tcW w:w="2500" w:type="pct"/>
                  <w:vAlign w:val="top"/>
                </w:tcPr>
                <w:p>
                  <w:r>
                    <w:t xml:space="preserve">1 - Nurse/midwife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2 - Medical practitioner</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3 - Personal care staff</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4 - Allied healthcare worker</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5 - Administrative and clerical staff</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6 - Invasive technician</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7 - Domestic</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8 - Student doctor</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9 - Student nurse/midwife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10 - Student allied health</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11 - Student personal care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12 - Other/not categorised elsewhere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13 - Ambulance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14 - Dentist/specialist dentist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15 - Dental therapist/dental hygienist/dental prosthetist/oral health therapist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16 - Dental assistant/dental nurse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17 - Dental technicians/laboratory staff (no patient contact)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18 - Student dentist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19 - Student dental therapist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20 - Student dental assistant/dental nurse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21 - Student dental technician/laboratory staff (no patient contact)</w:t>
                  </w:r>
                </w:p>
              </w:tc>
              <w:tc>
                <w:tcPr>
                  <w:tcW w:w="1250" w:type="pct"/>
                  <w:vAlign w:val="top"/>
                </w:tcPr>
                <w:p>
                  <w:r>
                    <w:t xml:space="preserve">NN[NNNN]</w:t>
                  </w:r>
                </w:p>
              </w:tc>
              <w:tc>
                <w:tcPr>
                  <w:tcW w:w="1200" w:type="pct"/>
                  <w:vAlign w:val="top"/>
                </w:tcPr>
                <w:p>
                  <w:r>
                    <w:t xml:space="preserve">NN[NNNN]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728db9250b2241ef">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2a84ac62034e29">
              <w:r>
                <w:rPr>
                  <w:rStyle w:val="Hyperlink"/>
                </w:rPr>
                <w:t xml:space="preserve">Hand hygiene NBEDS 2012–</w:t>
              </w:r>
            </w:hyperlink>
          </w:p>
          <w:p>
            <w:pPr>
              <w:spacing w:before="0" w:after="0"/>
            </w:pPr>
            <w:r>
              <w:rPr>
                <w:rStyle w:val="row-content"/>
                <w:color w:val="244061"/>
              </w:rPr>
              <w:t xml:space="preserve">       </w:t>
            </w:r>
            <w:hyperlink w:history="true" r:id="Reb38556b37074865">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br/>
            </w:r>
            <w:hyperlink w:history="true" r:id="R3f2e9b7bbbbf4745">
              <w:r>
                <w:rPr>
                  <w:rStyle w:val="Hyperlink"/>
                </w:rPr>
                <w:t xml:space="preserve">Hand hygiene NBEDS 2023–</w:t>
              </w:r>
            </w:hyperlink>
          </w:p>
          <w:p>
            <w:pPr>
              <w:spacing w:before="0" w:after="0"/>
            </w:pPr>
            <w:r>
              <w:rPr>
                <w:rStyle w:val="row-content"/>
                <w:color w:val="244061"/>
              </w:rPr>
              <w:t xml:space="preserve">       </w:t>
            </w:r>
            <w:hyperlink w:history="true" r:id="R88f4093cb6c94b7f">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db9f3f546b644c7">
                    <w:r>
                      <w:rPr>
                        <w:rStyle w:val="Hyperlink"/>
                      </w:rPr>
                      <w:t xml:space="preserve">Establishment—staffing categories, healthcare worker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4cd1fed68584090">
                    <w:r>
                      <w:rPr>
                        <w:rStyle w:val="Hyperlink"/>
                      </w:rPr>
                      <w:t xml:space="preserve">Establishment—number of compliant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cacf9c3320f49c1">
                    <w:r>
                      <w:rPr>
                        <w:rStyle w:val="Hyperlink"/>
                      </w:rPr>
                      <w:t xml:space="preserve">Establishment—number of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bl>
          <w:p/>
        </w:tc>
      </w:tr>
    </w:tbl>
    <w:p>
      <w:r>
        <w:br/>
      </w:r>
    </w:p>
    <w:sectPr>
      <w:footerReference xmlns:r="http://schemas.openxmlformats.org/officeDocument/2006/relationships" w:type="default" r:id="R7476ae05bb64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ed4cd30d9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6ae05bb6448a5" /><Relationship Type="http://schemas.openxmlformats.org/officeDocument/2006/relationships/header" Target="/word/header1.xml" Id="R2c82dc87d9ed4768" /><Relationship Type="http://schemas.openxmlformats.org/officeDocument/2006/relationships/settings" Target="/word/settings.xml" Id="R4f2c53832b9a4b9c" /><Relationship Type="http://schemas.openxmlformats.org/officeDocument/2006/relationships/styles" Target="/word/styles.xml" Id="R4ce40633da3e483a" /><Relationship Type="http://schemas.openxmlformats.org/officeDocument/2006/relationships/hyperlink" Target="https://meteor.aihw.gov.au/RegistrationAuthority/12" TargetMode="External" Id="R4a05885bf2b2426e" /><Relationship Type="http://schemas.openxmlformats.org/officeDocument/2006/relationships/hyperlink" Target="https://meteor.aihw.gov.au/content/769613" TargetMode="External" Id="R893a4070b7b24dc3" /><Relationship Type="http://schemas.openxmlformats.org/officeDocument/2006/relationships/hyperlink" Target="https://meteor.aihw.gov.au/content/769998" TargetMode="External" Id="Rbdb551c7b3ea4853" /><Relationship Type="http://schemas.openxmlformats.org/officeDocument/2006/relationships/hyperlink" Target="https://meteor.aihw.gov.au/content/768657" TargetMode="External" Id="R13db9260f45542bc" /><Relationship Type="http://schemas.openxmlformats.org/officeDocument/2006/relationships/hyperlink" Target="https://meteor.aihw.gov.au/content/768681" TargetMode="External" Id="R20e7843cea864cc9" /><Relationship Type="http://schemas.openxmlformats.org/officeDocument/2006/relationships/hyperlink" Target="https://meteor.aihw.gov.au/content/768679" TargetMode="External" Id="R5509483aada54804" /><Relationship Type="http://schemas.openxmlformats.org/officeDocument/2006/relationships/hyperlink" Target="https://meteor.aihw.gov.au/content/769998" TargetMode="External" Id="R25560da4ff8249ea" /><Relationship Type="http://schemas.openxmlformats.org/officeDocument/2006/relationships/hyperlink" Target="https://meteor.aihw.gov.au/content/769613" TargetMode="External" Id="Rf8dc90b679a04cbf" /><Relationship Type="http://schemas.openxmlformats.org/officeDocument/2006/relationships/hyperlink" Target="https://www.safetyandquality.gov.au/sites/default/files/2021-07/nhhi_user_manual_-_october_2019_-_revised_jun_2021.pdf" TargetMode="External" Id="R728db9250b2241ef" /><Relationship Type="http://schemas.openxmlformats.org/officeDocument/2006/relationships/hyperlink" Target="https://meteor.aihw.gov.au/content/768683" TargetMode="External" Id="R712a84ac62034e29" /><Relationship Type="http://schemas.openxmlformats.org/officeDocument/2006/relationships/hyperlink" Target="https://meteor.aihw.gov.au/RegistrationAuthority/12" TargetMode="External" Id="Reb38556b37074865" /><Relationship Type="http://schemas.openxmlformats.org/officeDocument/2006/relationships/hyperlink" Target="https://meteor.aihw.gov.au/content/789327" TargetMode="External" Id="R3f2e9b7bbbbf4745" /><Relationship Type="http://schemas.openxmlformats.org/officeDocument/2006/relationships/hyperlink" Target="https://meteor.aihw.gov.au/RegistrationAuthority/12" TargetMode="External" Id="R88f4093cb6c94b7f" /><Relationship Type="http://schemas.openxmlformats.org/officeDocument/2006/relationships/hyperlink" Target="https://meteor.aihw.gov.au/content/768657" TargetMode="External" Id="R7db9f3f546b644c7" /><Relationship Type="http://schemas.openxmlformats.org/officeDocument/2006/relationships/hyperlink" Target="https://meteor.aihw.gov.au/content/768681" TargetMode="External" Id="R14cd1fed68584090" /><Relationship Type="http://schemas.openxmlformats.org/officeDocument/2006/relationships/hyperlink" Target="https://meteor.aihw.gov.au/content/768679" TargetMode="External" Id="R6cacf9c3320f49c1" /></Relationships>
</file>

<file path=word/_rels/header1.xml.rels>&#65279;<?xml version="1.0" encoding="utf-8"?><Relationships xmlns="http://schemas.openxmlformats.org/package/2006/relationships"><Relationship Type="http://schemas.openxmlformats.org/officeDocument/2006/relationships/image" Target="/media/image.png" Id="Rcb9ed4cd30d942a7" /></Relationships>
</file>