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3cb4216c44c2a" /></Relationships>
</file>

<file path=word/document.xml><?xml version="1.0" encoding="utf-8"?>
<w:document xmlns:r="http://schemas.openxmlformats.org/officeDocument/2006/relationships" xmlns:w="http://schemas.openxmlformats.org/wordprocessingml/2006/main">
  <w:body>
    <w:p>
      <w:pPr>
        <w:pStyle w:val="Title"/>
      </w:pPr>
      <w:r>
        <w:t>Person—number of COVID-19 vaccine doses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COVID-19 vaccine doses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COVID-19 vaccine doses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edbc124ae4e8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a person has received,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3d6fcb83d44631">
              <w:r>
                <w:rPr>
                  <w:rStyle w:val="Hyperlink"/>
                </w:rPr>
                <w:t xml:space="preserve">Person—number of COVID-19 vaccine doses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f212d5f9c41e6">
              <w:r>
                <w:rPr>
                  <w:rStyle w:val="Hyperlink"/>
                </w:rPr>
                <w:t xml:space="preserve">Number of COVID-19 vaccine doses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Unsure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non-standard code set, for use in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99a1582d446d6">
              <w:r>
                <w:rPr>
                  <w:rStyle w:val="Hyperlink"/>
                </w:rPr>
                <w:t xml:space="preserve">COVID-19 vaccination status cluster (Prison dischargee)</w:t>
              </w:r>
            </w:hyperlink>
          </w:p>
          <w:p>
            <w:pPr>
              <w:spacing w:before="0" w:after="0"/>
            </w:pPr>
            <w:r>
              <w:rPr>
                <w:rStyle w:val="row-content"/>
                <w:color w:val="244061"/>
              </w:rPr>
              <w:t xml:space="preserve">       </w:t>
            </w:r>
            <w:hyperlink w:history="true" r:id="R12ac6772ccf34493">
              <w:r>
                <w:rPr>
                  <w:rStyle w:val="Hyperlink"/>
                  <w:color w:val="244061"/>
                </w:rPr>
                <w:t xml:space="preserve">Health</w:t>
              </w:r>
            </w:hyperlink>
            <w:r>
              <w:rPr>
                <w:rStyle w:val="row-content"/>
                <w:color w:val="244061"/>
              </w:rPr>
              <w:t xml:space="preserve">, Qualified 06/07/2023</w:t>
            </w:r>
          </w:p>
          <w:p>
            <w:r>
              <w:br/>
            </w:r>
            <w:hyperlink w:history="true" r:id="R3ae2ff3a8d4e4ede">
              <w:r>
                <w:rPr>
                  <w:rStyle w:val="Hyperlink"/>
                </w:rPr>
                <w:t xml:space="preserve">COVID-19 vaccination status cluster (Prison entrant)</w:t>
              </w:r>
            </w:hyperlink>
          </w:p>
          <w:p>
            <w:pPr>
              <w:spacing w:before="0" w:after="0"/>
            </w:pPr>
            <w:r>
              <w:rPr>
                <w:rStyle w:val="row-content"/>
                <w:color w:val="244061"/>
              </w:rPr>
              <w:t xml:space="preserve">       </w:t>
            </w:r>
            <w:hyperlink w:history="true" r:id="R7ab3d340cd59476a">
              <w:r>
                <w:rPr>
                  <w:rStyle w:val="Hyperlink"/>
                  <w:color w:val="244061"/>
                </w:rPr>
                <w:t xml:space="preserve">Health</w:t>
              </w:r>
            </w:hyperlink>
            <w:r>
              <w:rPr>
                <w:rStyle w:val="row-content"/>
                <w:color w:val="244061"/>
              </w:rPr>
              <w:t xml:space="preserve">, Qualified 06/07/2023</w:t>
            </w:r>
          </w:p>
          <w:p>
            <w:r>
              <w:br/>
            </w:r>
            <w:hyperlink w:history="true" r:id="R0670a018b0da4109">
              <w:r>
                <w:rPr>
                  <w:rStyle w:val="Hyperlink"/>
                </w:rPr>
                <w:t xml:space="preserve">Prison dischargee NBEDS 2022</w:t>
              </w:r>
            </w:hyperlink>
          </w:p>
          <w:p>
            <w:pPr>
              <w:spacing w:before="0" w:after="0"/>
            </w:pPr>
            <w:r>
              <w:rPr>
                <w:rStyle w:val="row-content"/>
                <w:color w:val="244061"/>
              </w:rPr>
              <w:t xml:space="preserve">       </w:t>
            </w:r>
            <w:hyperlink w:history="true" r:id="Ra9e7a00753d84fd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57. How many COVID-19 vaccine doses have you received, including any you received in the community?</w:t>
            </w:r>
          </w:p>
          <w:p>
            <w:r>
              <w:br/>
            </w:r>
            <w:r>
              <w:br/>
            </w:r>
            <w:hyperlink w:history="true" r:id="Ra19303c67a964a9b">
              <w:r>
                <w:rPr>
                  <w:rStyle w:val="Hyperlink"/>
                </w:rPr>
                <w:t xml:space="preserve">Prison entrants NBEDS 2022</w:t>
              </w:r>
            </w:hyperlink>
          </w:p>
          <w:p>
            <w:pPr>
              <w:spacing w:before="0" w:after="0"/>
            </w:pPr>
            <w:r>
              <w:rPr>
                <w:rStyle w:val="row-content"/>
                <w:color w:val="244061"/>
              </w:rPr>
              <w:t xml:space="preserve">       </w:t>
            </w:r>
            <w:hyperlink w:history="true" r:id="Re0691003c1ef442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d8f8e38d1f17421b">
              <w:r>
                <w:rPr>
                  <w:rStyle w:val="Hyperlink"/>
                </w:rPr>
                <w:t xml:space="preserve">Person—vaccinated against COVID-19 indicator, yes/no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44b. How many doses have you received?</w:t>
            </w:r>
          </w:p>
          <w:p>
            <w:r>
              <w:rPr>
                <w:rStyle w:val="row-content"/>
              </w:rPr>
              <w:t xml:space="preserve">Note: in the Prison entrants NBEDS:</w:t>
            </w:r>
          </w:p>
          <w:p>
            <w:pPr>
              <w:pStyle w:val="ListParagraph"/>
              <w:numPr>
                <w:ilvl w:val="0"/>
                <w:numId w:val="2"/>
              </w:numPr>
            </w:pPr>
            <w:r>
              <w:rPr>
                <w:rStyle w:val="row-content"/>
              </w:rPr>
              <w:t xml:space="preserve">CODE 0 '0 doses' is not recorded, and </w:t>
            </w:r>
          </w:p>
          <w:p>
            <w:pPr>
              <w:pStyle w:val="ListParagraph"/>
              <w:numPr>
                <w:ilvl w:val="0"/>
                <w:numId w:val="2"/>
              </w:numPr>
            </w:pPr>
            <w:r>
              <w:rPr>
                <w:rStyle w:val="row-content"/>
              </w:rPr>
              <w:t xml:space="preserve">the non-standard supplementary value of CODE 5 is recorded for the response 'Unsure.'</w:t>
            </w:r>
          </w:p>
          <w:p>
            <w:r>
              <w:br/>
            </w:r>
            <w:r>
              <w:br/>
            </w:r>
          </w:p>
        </w:tc>
      </w:tr>
    </w:tbl>
    <w:p/>
    <w:tbl>
      <w:tblPr>
        <w:tblStyle w:val="TableGrid"/>
        <w:tblW w:w="0" w:type="auto"/>
      </w:tblPr>
    </w:tbl>
    <w:p>
      <w:r>
        <w:br/>
      </w:r>
    </w:p>
    <w:sectPr>
      <w:footerReference xmlns:r="http://schemas.openxmlformats.org/officeDocument/2006/relationships" w:type="default" r:id="Rbe0f2bf49b65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15367944c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f2bf49b654a95" /><Relationship Type="http://schemas.openxmlformats.org/officeDocument/2006/relationships/header" Target="/word/header1.xml" Id="Ra91e2170c5ad4af1" /><Relationship Type="http://schemas.openxmlformats.org/officeDocument/2006/relationships/settings" Target="/word/settings.xml" Id="R9554f9f2c19b468b" /><Relationship Type="http://schemas.openxmlformats.org/officeDocument/2006/relationships/styles" Target="/word/styles.xml" Id="R3f21d33bc8164adc" /><Relationship Type="http://schemas.openxmlformats.org/officeDocument/2006/relationships/hyperlink" Target="https://meteor.aihw.gov.au/RegistrationAuthority/12" TargetMode="External" Id="R90aedbc124ae4e81" /><Relationship Type="http://schemas.openxmlformats.org/officeDocument/2006/relationships/hyperlink" Target="https://meteor.aihw.gov.au/content/768204" TargetMode="External" Id="Rd03d6fcb83d44631" /><Relationship Type="http://schemas.openxmlformats.org/officeDocument/2006/relationships/hyperlink" Target="https://meteor.aihw.gov.au/content/768200" TargetMode="External" Id="R478f212d5f9c41e6" /><Relationship Type="http://schemas.openxmlformats.org/officeDocument/2006/relationships/hyperlink" Target="https://meteor.aihw.gov.au/content/776806" TargetMode="External" Id="Ref199a1582d446d6" /><Relationship Type="http://schemas.openxmlformats.org/officeDocument/2006/relationships/hyperlink" Target="https://meteor.aihw.gov.au/RegistrationAuthority/12" TargetMode="External" Id="R12ac6772ccf34493" /><Relationship Type="http://schemas.openxmlformats.org/officeDocument/2006/relationships/hyperlink" Target="https://meteor.aihw.gov.au/content/769526" TargetMode="External" Id="R3ae2ff3a8d4e4ede" /><Relationship Type="http://schemas.openxmlformats.org/officeDocument/2006/relationships/hyperlink" Target="https://meteor.aihw.gov.au/RegistrationAuthority/12" TargetMode="External" Id="R7ab3d340cd59476a" /><Relationship Type="http://schemas.openxmlformats.org/officeDocument/2006/relationships/hyperlink" Target="https://meteor.aihw.gov.au/content/760891" TargetMode="External" Id="R0670a018b0da4109" /><Relationship Type="http://schemas.openxmlformats.org/officeDocument/2006/relationships/hyperlink" Target="https://meteor.aihw.gov.au/RegistrationAuthority/12" TargetMode="External" Id="Ra9e7a00753d84fdc" /><Relationship Type="http://schemas.openxmlformats.org/officeDocument/2006/relationships/hyperlink" Target="https://meteor.aihw.gov.au/content/761534" TargetMode="External" Id="Ra19303c67a964a9b" /><Relationship Type="http://schemas.openxmlformats.org/officeDocument/2006/relationships/hyperlink" Target="https://meteor.aihw.gov.au/RegistrationAuthority/12" TargetMode="External" Id="Re0691003c1ef442b" /><Relationship Type="http://schemas.openxmlformats.org/officeDocument/2006/relationships/hyperlink" Target="https://meteor.aihw.gov.au/content/768231" TargetMode="External" Id="Rd8f8e38d1f17421b" /><Relationship Type="http://schemas.openxmlformats.org/officeDocument/2006/relationships/numbering" Target="/word/numbering.xml" Id="R6399921ba272408b" /></Relationships>
</file>

<file path=word/_rels/header1.xml.rels>&#65279;<?xml version="1.0" encoding="utf-8"?><Relationships xmlns="http://schemas.openxmlformats.org/package/2006/relationships"><Relationship Type="http://schemas.openxmlformats.org/officeDocument/2006/relationships/image" Target="/media/image.png" Id="R30c15367944c422b" /></Relationships>
</file>