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fe734fe168401f" /></Relationships>
</file>

<file path=word/document.xml><?xml version="1.0" encoding="utf-8"?>
<w:document xmlns:r="http://schemas.openxmlformats.org/officeDocument/2006/relationships" xmlns:w="http://schemas.openxmlformats.org/wordprocessingml/2006/main">
  <w:body>
    <w:p>
      <w:pPr>
        <w:pStyle w:val="Title"/>
      </w:pPr>
      <w:r>
        <w:t>Emergency care (ICD-10-AM Twelfth Edition)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care (ICD-10-AM Twelfth Edition)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EPD short list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e953fa0805477b">
              <w:r>
                <w:rPr>
                  <w:rStyle w:val="Hyperlink"/>
                  <w:color w:val="244061"/>
                </w:rPr>
                <w:t xml:space="preserve">Health</w:t>
              </w:r>
            </w:hyperlink>
            <w:r>
              <w:rPr>
                <w:rStyle w:val="row-content"/>
                <w:color w:val="244061"/>
              </w:rPr>
              <w:t xml:space="preserve">, Standard 20/12/2022</w:t>
            </w:r>
          </w:p>
          <w:p>
            <w:pPr>
              <w:spacing w:before="0" w:after="0"/>
            </w:pPr>
            <w:hyperlink w:history="true" r:id="R5846afb19772450c">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(ICD-10-AM), Twelfth Edition code set representing principal diagnoses in an emergency care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2ce600bd819444c">
              <w:r>
                <w:rPr>
                  <w:rStyle w:val="Hyperlink"/>
                </w:rPr>
                <w:t xml:space="preserve">Emergency care International Statistical Classification of Diseases and Related Health Problems, Tenth Revision, Australian Modification, Twelfth Edition Principal Diagnosis Short 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t>
            </w:r>
            <w:hyperlink w:history="true" r:id="R5a074f4ca8d44637">
              <w:r>
                <w:rPr>
                  <w:rStyle w:val="Hyperlink"/>
                </w:rPr>
                <w:t xml:space="preserve">user guide</w:t>
              </w:r>
            </w:hyperlink>
            <w:r>
              <w:rPr>
                <w:rStyle w:val="row-content-rich-text"/>
              </w:rPr>
              <w:t xml:space="preserve"> for the Emergency care ICD-10-AM Twelfth Edition Principal diagnosis Short List (EPD Short List) can be found on the Independent Health and Aged Care Pricing Authority (IHACPA) website (IHACPA 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88144eeab54a71">
              <w:r>
                <w:rPr>
                  <w:rStyle w:val="Hyperlink"/>
                </w:rPr>
                <w:t xml:space="preserve">Independent Health and Aged Care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IHACPA produces a suite of resources to support implementation and use of the EPD Short List. See:</w:t>
            </w:r>
          </w:p>
          <w:p>
            <w:pPr/>
            <w:r>
              <w:rPr>
                <w:rStyle w:val="row-content-rich-text"/>
              </w:rPr>
              <w:t xml:space="preserve">IHACPA (Independent Health and Aged Care Pricing Authority) 2022. Emergency Department ICD-10-AM Principal Diagnosis Short List. IHACPA, Sydney. Viewed 6 September 2022, </w:t>
            </w:r>
            <w:hyperlink w:history="true" r:id="Re2658a520e784997">
              <w:r>
                <w:rPr>
                  <w:rStyle w:val="Hyperlink"/>
                </w:rPr>
                <w:t xml:space="preserve">https://www.ihacpa.gov.au/health-care/classification/emergency-care/emergency-department-icd-10-am-principal-diagnosis-short-list</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EPD Short List was developed by the Independent Health and Aged Care Pricing Authority (IHACPA). During the development, IHACPA was advised by members of the Emergency Care Advisory Working Group (ECAWG) and the IHACPA Clinical Advisory Committee (CAC).  ECAWG and CAC provide jurisdictional and clinical input into the development and revision of the EPD Short List. </w:t>
            </w:r>
          </w:p>
          <w:p>
            <w:pPr>
              <w:spacing w:after="160"/>
            </w:pPr>
            <w:r>
              <w:rPr>
                <w:rStyle w:val="row-content-rich-text"/>
              </w:rPr>
              <w:t xml:space="preserve">The EPD Short List is revised as part of the three year ICD-10-AM development cycle.</w:t>
            </w:r>
          </w:p>
          <w:p>
            <w:pPr/>
            <w:r>
              <w:rPr>
                <w:rStyle w:val="row-content-rich-text"/>
              </w:rPr>
              <w:t xml:space="preserve">The EPD Short List Twelfth Edition is formed from ICD-10-AM Twelfth Edition.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f585d545bf4475">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e54b840ff2cc46d1">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57b778f6996a443e">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f625fb5b260f43d7">
              <w:r>
                <w:rPr>
                  <w:rStyle w:val="Hyperlink"/>
                </w:rPr>
                <w:t xml:space="preserve">Diagnosis code (ICD-10-AM Twelfth edition) ANN{.N[N]}</w:t>
              </w:r>
            </w:hyperlink>
          </w:p>
          <w:p>
            <w:pPr>
              <w:spacing w:before="0" w:after="0"/>
            </w:pPr>
            <w:r>
              <w:rPr>
                <w:rStyle w:val="row-content"/>
                <w:color w:val="244061"/>
              </w:rPr>
              <w:t xml:space="preserve">       </w:t>
            </w:r>
            <w:hyperlink w:history="true" r:id="Rcd36122f3fb749b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40db669f5414687">
              <w:r>
                <w:rPr>
                  <w:rStyle w:val="Hyperlink"/>
                  <w:color w:val="244061"/>
                </w:rPr>
                <w:t xml:space="preserve">Tasmanian Health</w:t>
              </w:r>
            </w:hyperlink>
            <w:r>
              <w:rPr>
                <w:rStyle w:val="row-content"/>
                <w:color w:val="244061"/>
              </w:rPr>
              <w:t xml:space="preserve">, Standard 17/10/2023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31c9fb0929480a">
              <w:r>
                <w:rPr>
                  <w:rStyle w:val="Hyperlink"/>
                </w:rPr>
                <w:t xml:space="preserve">Emergency department stay—principal diagnosis, emergency care (ICD-10-AM Twelfth Edition) principal diagnosis short list code ANN{.N[N]}</w:t>
              </w:r>
            </w:hyperlink>
          </w:p>
          <w:p>
            <w:pPr>
              <w:spacing w:before="0" w:after="0"/>
            </w:pPr>
            <w:r>
              <w:rPr>
                <w:rStyle w:val="row-content"/>
                <w:color w:val="244061"/>
              </w:rPr>
              <w:t xml:space="preserve">       </w:t>
            </w:r>
            <w:hyperlink w:history="true" r:id="R0dc785ba4a9f40b6">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2b800a1a5b294ad8">
              <w:r>
                <w:rPr>
                  <w:rStyle w:val="Hyperlink"/>
                  <w:color w:val="244061"/>
                </w:rPr>
                <w:t xml:space="preserve">Tasmanian Health</w:t>
              </w:r>
            </w:hyperlink>
            <w:r>
              <w:rPr>
                <w:rStyle w:val="row-content"/>
                <w:color w:val="244061"/>
              </w:rPr>
              <w:t xml:space="preserve">, Standard 22/03/2023</w:t>
            </w:r>
          </w:p>
          <w:p>
            <w:r>
              <w:br/>
            </w:r>
            <w:hyperlink w:history="true" r:id="Rf9b68e727723499b">
              <w:r>
                <w:rPr>
                  <w:rStyle w:val="Hyperlink"/>
                </w:rPr>
                <w:t xml:space="preserve">Emergency service stay—principal diagnosis, emergency care (ICD-10-AM Twelfth Edition) principal diagnosis short list code ANN{.N[N]}</w:t>
              </w:r>
            </w:hyperlink>
          </w:p>
          <w:p>
            <w:pPr>
              <w:spacing w:before="0" w:after="0"/>
            </w:pPr>
            <w:r>
              <w:rPr>
                <w:rStyle w:val="row-content"/>
                <w:color w:val="244061"/>
              </w:rPr>
              <w:t xml:space="preserve">       </w:t>
            </w:r>
            <w:hyperlink w:history="true" r:id="Rd249ab0c1b634322">
              <w:r>
                <w:rPr>
                  <w:rStyle w:val="Hyperlink"/>
                  <w:color w:val="244061"/>
                </w:rPr>
                <w:t xml:space="preserve">Health</w:t>
              </w:r>
            </w:hyperlink>
            <w:r>
              <w:rPr>
                <w:rStyle w:val="row-content"/>
                <w:color w:val="244061"/>
              </w:rPr>
              <w:t xml:space="preserve">, Standard 20/12/2022</w:t>
            </w:r>
          </w:p>
          <w:p>
            <w:r>
              <w:br/>
            </w:r>
          </w:p>
        </w:tc>
      </w:tr>
    </w:tbl>
    <w:p>
      <w:r>
        <w:br/>
      </w:r>
    </w:p>
    <w:sectPr>
      <w:footerReference xmlns:r="http://schemas.openxmlformats.org/officeDocument/2006/relationships" w:type="default" r:id="Rb83f586a56ed4c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764619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cdc3fcece949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3f586a56ed4cec" /><Relationship Type="http://schemas.openxmlformats.org/officeDocument/2006/relationships/header" Target="/word/header1.xml" Id="R3a43bda3073c4d4b" /><Relationship Type="http://schemas.openxmlformats.org/officeDocument/2006/relationships/settings" Target="/word/settings.xml" Id="R41f0a140934d4f93" /><Relationship Type="http://schemas.openxmlformats.org/officeDocument/2006/relationships/styles" Target="/word/styles.xml" Id="R6dcae5e47475465d" /><Relationship Type="http://schemas.openxmlformats.org/officeDocument/2006/relationships/hyperlink" Target="https://meteor.aihw.gov.au/RegistrationAuthority/12" TargetMode="External" Id="Re2e953fa0805477b" /><Relationship Type="http://schemas.openxmlformats.org/officeDocument/2006/relationships/hyperlink" Target="https://meteor.aihw.gov.au/RegistrationAuthority/15" TargetMode="External" Id="R5846afb19772450c" /><Relationship Type="http://schemas.openxmlformats.org/officeDocument/2006/relationships/hyperlink" Target="https://meteor.aihw.gov.au/content/764602" TargetMode="External" Id="R02ce600bd819444c" /><Relationship Type="http://schemas.openxmlformats.org/officeDocument/2006/relationships/hyperlink" Target="https://www.ihacpa.gov.au/health-care/classification/emergency-care/emergency-department-icd-10-am-principal-diagnosis-short-list" TargetMode="External" Id="R5a074f4ca8d44637" /><Relationship Type="http://schemas.openxmlformats.org/officeDocument/2006/relationships/hyperlink" Target="https://meteor.aihw.gov.au/content/764281" TargetMode="External" Id="R0188144eeab54a71" /><Relationship Type="http://schemas.openxmlformats.org/officeDocument/2006/relationships/hyperlink" Target="https://www.ihacpa.gov.au/health-care/classification/emergency-care/emergency-department-icd-10-am-principal-diagnosis-short-list" TargetMode="External" Id="Re2658a520e784997" /><Relationship Type="http://schemas.openxmlformats.org/officeDocument/2006/relationships/hyperlink" Target="https://meteor.aihw.gov.au/content/742209" TargetMode="External" Id="R25f585d545bf4475" /><Relationship Type="http://schemas.openxmlformats.org/officeDocument/2006/relationships/hyperlink" Target="https://meteor.aihw.gov.au/RegistrationAuthority/12" TargetMode="External" Id="Re54b840ff2cc46d1" /><Relationship Type="http://schemas.openxmlformats.org/officeDocument/2006/relationships/hyperlink" Target="https://meteor.aihw.gov.au/RegistrationAuthority/15" TargetMode="External" Id="R57b778f6996a443e" /><Relationship Type="http://schemas.openxmlformats.org/officeDocument/2006/relationships/hyperlink" Target="https://meteor.aihw.gov.au/content/746696" TargetMode="External" Id="Rf625fb5b260f43d7" /><Relationship Type="http://schemas.openxmlformats.org/officeDocument/2006/relationships/hyperlink" Target="https://meteor.aihw.gov.au/RegistrationAuthority/12" TargetMode="External" Id="Rcd36122f3fb749b7" /><Relationship Type="http://schemas.openxmlformats.org/officeDocument/2006/relationships/hyperlink" Target="https://meteor.aihw.gov.au/RegistrationAuthority/15" TargetMode="External" Id="R640db669f5414687" /><Relationship Type="http://schemas.openxmlformats.org/officeDocument/2006/relationships/hyperlink" Target="https://meteor.aihw.gov.au/content/764919" TargetMode="External" Id="R5131c9fb0929480a" /><Relationship Type="http://schemas.openxmlformats.org/officeDocument/2006/relationships/hyperlink" Target="https://meteor.aihw.gov.au/RegistrationAuthority/12" TargetMode="External" Id="R0dc785ba4a9f40b6" /><Relationship Type="http://schemas.openxmlformats.org/officeDocument/2006/relationships/hyperlink" Target="https://meteor.aihw.gov.au/RegistrationAuthority/15" TargetMode="External" Id="R2b800a1a5b294ad8" /><Relationship Type="http://schemas.openxmlformats.org/officeDocument/2006/relationships/hyperlink" Target="https://meteor.aihw.gov.au/content/764921" TargetMode="External" Id="Rf9b68e727723499b" /><Relationship Type="http://schemas.openxmlformats.org/officeDocument/2006/relationships/hyperlink" Target="https://meteor.aihw.gov.au/RegistrationAuthority/12" TargetMode="External" Id="Rd249ab0c1b634322" /></Relationships>
</file>

<file path=word/_rels/header1.xml.rels>&#65279;<?xml version="1.0" encoding="utf-8"?><Relationships xmlns="http://schemas.openxmlformats.org/package/2006/relationships"><Relationship Type="http://schemas.openxmlformats.org/officeDocument/2006/relationships/image" Target="/media/image.png" Id="Raecdc3fcece949b1" /></Relationships>
</file>