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300ccf2c1ce4bbd" /></Relationships>
</file>

<file path=word/document.xml><?xml version="1.0" encoding="utf-8"?>
<w:document xmlns:r="http://schemas.openxmlformats.org/officeDocument/2006/relationships" xmlns:w="http://schemas.openxmlformats.org/wordprocessingml/2006/main">
  <w:body>
    <w:p>
      <w:pPr>
        <w:pStyle w:val="Title"/>
      </w:pPr>
      <w:r>
        <w:t>Person—needle sharing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Person—needle sharing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Needle sharing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761974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11454ba3c1e45ca">
              <w:r>
                <w:rPr>
                  <w:rStyle w:val="Hyperlink"/>
                  <w:color w:val="244061"/>
                </w:rPr>
                <w:t xml:space="preserve">Health</w:t>
              </w:r>
            </w:hyperlink>
            <w:r>
              <w:rPr>
                <w:rStyle w:val="row-content"/>
                <w:color w:val="244061"/>
              </w:rPr>
              <w:t xml:space="preserve">, Standard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used a needle which had been used by someone else,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ad221a563f6453e">
              <w:r>
                <w:rPr>
                  <w:rStyle w:val="Hyperlink"/>
                </w:rPr>
                <w:t xml:space="preserve">Person—needle sharing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099e2542b22466e">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Needle may refer to a hypodermic, tattoo needle, etc.</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3fa26c66b144a06">
              <w:r>
                <w:rPr>
                  <w:rStyle w:val="Hyperlink"/>
                </w:rPr>
                <w:t xml:space="preserve">Person—needle sharing frequency, code N</w:t>
              </w:r>
            </w:hyperlink>
          </w:p>
          <w:p>
            <w:pPr>
              <w:pStyle w:val="registration-status"/>
              <w:spacing w:before="0" w:after="0"/>
            </w:pPr>
            <w:hyperlink w:history="true" r:id="Rcc987dd4e0234b44">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937a205005e4784">
              <w:r>
                <w:rPr>
                  <w:rStyle w:val="Hyperlink"/>
                </w:rPr>
                <w:t xml:space="preserve">Prison dischargee NBEDS 2022</w:t>
              </w:r>
            </w:hyperlink>
          </w:p>
          <w:p>
            <w:pPr>
              <w:pStyle w:val="registration-status"/>
              <w:spacing w:before="0" w:after="0"/>
            </w:pPr>
            <w:hyperlink w:history="true" r:id="R228a282f193b4dcd">
              <w:r>
                <w:rPr>
                  <w:rStyle w:val="Hyperlink"/>
                  <w:color w:val="244061"/>
                </w:rPr>
                <w:t xml:space="preserve">Health</w:t>
              </w:r>
            </w:hyperlink>
            <w:r>
              <w:rPr>
                <w:rStyle w:val="row-content"/>
                <w:color w:val="244061"/>
              </w:rPr>
              <w:t xml:space="preserve">, Standard 29/05/2024</w:t>
            </w:r>
          </w:p>
          <w:p>
            <w:r>
              <w:rPr>
                <w:rStyle w:val="row-content"/>
                <w:b/>
                <w:i/>
              </w:rPr>
              <w:t xml:space="preserve">DSS specific information: </w:t>
            </w:r>
          </w:p>
          <w:p>
            <w:r>
              <w:rPr>
                <w:rStyle w:val="row-content"/>
              </w:rPr>
              <w:t xml:space="preserve">This data element corresponds to the following question of the Prison Dischargee Form:</w:t>
            </w:r>
          </w:p>
          <w:p>
            <w:r>
              <w:rPr>
                <w:rStyle w:val="row-content"/>
              </w:rPr>
              <w:t xml:space="preserve">23a. While in prison this time, did you get a tattoo or body piercing using a needle or other equipment that had been used by someone else, even if it had been cleaned?</w:t>
            </w:r>
          </w:p>
          <w:p>
            <w:r>
              <w:br/>
            </w:r>
            <w:r>
              <w:br/>
            </w:r>
            <w:hyperlink w:history="true" r:id="R69b958abe80043a6">
              <w:r>
                <w:rPr>
                  <w:rStyle w:val="Hyperlink"/>
                </w:rPr>
                <w:t xml:space="preserve">Substances used illicitly cluster (prison dischargee)</w:t>
              </w:r>
            </w:hyperlink>
          </w:p>
          <w:p>
            <w:pPr>
              <w:pStyle w:val="registration-status"/>
              <w:spacing w:before="0" w:after="0"/>
            </w:pPr>
            <w:hyperlink w:history="true" r:id="R70c6e1a59e9d4a5c">
              <w:r>
                <w:rPr>
                  <w:rStyle w:val="Hyperlink"/>
                  <w:color w:val="244061"/>
                </w:rPr>
                <w:t xml:space="preserve">Health</w:t>
              </w:r>
            </w:hyperlink>
            <w:r>
              <w:rPr>
                <w:rStyle w:val="row-content"/>
                <w:color w:val="244061"/>
              </w:rPr>
              <w:t xml:space="preserve">, Standard 29/05/2024</w:t>
            </w:r>
          </w:p>
          <w:p>
            <w:r>
              <w:rPr>
                <w:rStyle w:val="row-content"/>
                <w:b/>
                <w:i/>
              </w:rPr>
              <w:t xml:space="preserve">DSS specific information: </w:t>
            </w:r>
          </w:p>
          <w:p>
            <w:r>
              <w:rPr>
                <w:rStyle w:val="row-content"/>
              </w:rPr>
              <w:t xml:space="preserve">This data element corresponds to the following question of the Prison Dischargee Form:</w:t>
            </w:r>
          </w:p>
          <w:p>
            <w:r>
              <w:rPr>
                <w:rStyle w:val="row-content"/>
              </w:rPr>
              <w:t xml:space="preserve">24f. While in prison this time, did you inject substances using a needle that had been used by someone else, even if it had been cleaned?</w:t>
            </w:r>
          </w:p>
          <w:p>
            <w:r>
              <w:br/>
            </w:r>
            <w:r>
              <w:br/>
            </w:r>
          </w:p>
        </w:tc>
      </w:tr>
    </w:tbl>
    <w:p/>
    <w:tbl>
      <w:tblPr>
        <w:tblStyle w:val="TableGrid"/>
        <w:tblW w:w="0" w:type="auto"/>
      </w:tblPr>
    </w:tbl>
    <w:p>
      <w:r>
        <w:br/>
      </w:r>
    </w:p>
    <w:sectPr>
      <w:footerReference xmlns:r="http://schemas.openxmlformats.org/officeDocument/2006/relationships" w:type="default" r:id="Radde88eef5ee44e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761974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58aeeb1bcb84c4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dde88eef5ee44e8" /><Relationship Type="http://schemas.openxmlformats.org/officeDocument/2006/relationships/header" Target="/word/header1.xml" Id="R8c37ce93ab304a2f" /><Relationship Type="http://schemas.openxmlformats.org/officeDocument/2006/relationships/settings" Target="/word/settings.xml" Id="Re618f57a65e24b36" /><Relationship Type="http://schemas.openxmlformats.org/officeDocument/2006/relationships/styles" Target="/word/styles.xml" Id="R6648fa3ac5cd42d5" /><Relationship Type="http://schemas.openxmlformats.org/officeDocument/2006/relationships/hyperlink" Target="https://meteor.aihw.gov.au/RegistrationAuthority/12" TargetMode="External" Id="R211454ba3c1e45ca" /><Relationship Type="http://schemas.openxmlformats.org/officeDocument/2006/relationships/hyperlink" Target="https://meteor.aihw.gov.au/content/775688" TargetMode="External" Id="Rbad221a563f6453e" /><Relationship Type="http://schemas.openxmlformats.org/officeDocument/2006/relationships/hyperlink" Target="https://meteor.aihw.gov.au/content/270732" TargetMode="External" Id="Rf099e2542b22466e" /><Relationship Type="http://schemas.openxmlformats.org/officeDocument/2006/relationships/hyperlink" Target="https://meteor.aihw.gov.au/content/483015" TargetMode="External" Id="Rd3fa26c66b144a06" /><Relationship Type="http://schemas.openxmlformats.org/officeDocument/2006/relationships/hyperlink" Target="https://meteor.aihw.gov.au/RegistrationAuthority/12" TargetMode="External" Id="Rcc987dd4e0234b44" /><Relationship Type="http://schemas.openxmlformats.org/officeDocument/2006/relationships/hyperlink" Target="https://meteor.aihw.gov.au/content/760891" TargetMode="External" Id="R0937a205005e4784" /><Relationship Type="http://schemas.openxmlformats.org/officeDocument/2006/relationships/hyperlink" Target="https://meteor.aihw.gov.au/RegistrationAuthority/12" TargetMode="External" Id="R228a282f193b4dcd" /><Relationship Type="http://schemas.openxmlformats.org/officeDocument/2006/relationships/hyperlink" Target="https://meteor.aihw.gov.au/content/766090" TargetMode="External" Id="R69b958abe80043a6" /><Relationship Type="http://schemas.openxmlformats.org/officeDocument/2006/relationships/hyperlink" Target="https://meteor.aihw.gov.au/RegistrationAuthority/12" TargetMode="External" Id="R70c6e1a59e9d4a5c" /></Relationships>
</file>

<file path=word/_rels/header1.xml.rels>&#65279;<?xml version="1.0" encoding="utf-8"?><Relationships xmlns="http://schemas.openxmlformats.org/package/2006/relationships"><Relationship Type="http://schemas.openxmlformats.org/officeDocument/2006/relationships/image" Target="/media/image.png" Id="R958aeeb1bcb84c4a" /></Relationships>
</file>