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1c2505d1dda40c6" /></Relationships>
</file>

<file path=word/document.xml><?xml version="1.0" encoding="utf-8"?>
<w:document xmlns:r="http://schemas.openxmlformats.org/officeDocument/2006/relationships" xmlns:w="http://schemas.openxmlformats.org/wordprocessingml/2006/main">
  <w:body>
    <w:p>
      <w:pPr>
        <w:pStyle w:val="Title"/>
      </w:pPr>
      <w:r>
        <w:t>BASIS-32 score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BASIS-32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761803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53bc23ed51404f">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responses on the Behavior and Symptom Identification Scale (BASIS-32) consumer-rated measure on </w:t>
            </w:r>
            <w:r>
              <w:rPr>
                <w:rStyle w:val="row-content-rich-text"/>
              </w:rPr>
              <w:t xml:space="preserve">a 5-point scale from no difficulty to extreme difficulty.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difficulty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little difficulty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Moderate difficulty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Quite a bit of difficulty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Extreme difficulty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 / Missing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questions included ask the consumer to rate their difficulties against the following criteria:</w:t>
            </w:r>
          </w:p>
          <w:p>
            <w:pPr>
              <w:pStyle w:val="ListParagraph"/>
              <w:numPr>
                <w:ilvl w:val="0"/>
                <w:numId w:val="2"/>
              </w:numPr>
            </w:pPr>
            <w:r>
              <w:rPr>
                <w:rStyle w:val="row-content-rich-text"/>
              </w:rPr>
              <w:t xml:space="preserve">Managing day-to-day life (for example, getting to places on time, handling money, making everyday decisions)</w:t>
            </w:r>
          </w:p>
          <w:p>
            <w:pPr>
              <w:pStyle w:val="ListParagraph"/>
              <w:numPr>
                <w:ilvl w:val="0"/>
                <w:numId w:val="2"/>
              </w:numPr>
            </w:pPr>
            <w:r>
              <w:rPr>
                <w:rStyle w:val="row-content-rich-text"/>
              </w:rPr>
              <w:t xml:space="preserve">Household responsibilities (for example, shopping, cooking, laundry, keeping room clean, other chores)</w:t>
            </w:r>
          </w:p>
          <w:p>
            <w:pPr>
              <w:pStyle w:val="ListParagraph"/>
              <w:numPr>
                <w:ilvl w:val="0"/>
                <w:numId w:val="2"/>
              </w:numPr>
            </w:pPr>
            <w:r>
              <w:rPr>
                <w:rStyle w:val="row-content-rich-text"/>
              </w:rPr>
              <w:t xml:space="preserve">Work (for example, completing tasks, performance level, finding/keeping a job)</w:t>
            </w:r>
          </w:p>
          <w:p>
            <w:pPr>
              <w:pStyle w:val="ListParagraph"/>
              <w:numPr>
                <w:ilvl w:val="0"/>
                <w:numId w:val="2"/>
              </w:numPr>
            </w:pPr>
            <w:r>
              <w:rPr>
                <w:rStyle w:val="row-content-rich-text"/>
              </w:rPr>
              <w:t xml:space="preserve">School (for example, academic performance, completing assignments, attendance)</w:t>
            </w:r>
          </w:p>
          <w:p>
            <w:pPr>
              <w:pStyle w:val="ListParagraph"/>
              <w:numPr>
                <w:ilvl w:val="0"/>
                <w:numId w:val="2"/>
              </w:numPr>
            </w:pPr>
            <w:r>
              <w:rPr>
                <w:rStyle w:val="row-content-rich-text"/>
              </w:rPr>
              <w:t xml:space="preserve">Leisure time or recreational activities</w:t>
            </w:r>
          </w:p>
          <w:p>
            <w:pPr>
              <w:pStyle w:val="ListParagraph"/>
              <w:numPr>
                <w:ilvl w:val="0"/>
                <w:numId w:val="2"/>
              </w:numPr>
            </w:pPr>
            <w:r>
              <w:rPr>
                <w:rStyle w:val="row-content-rich-text"/>
              </w:rPr>
              <w:t xml:space="preserve">Adjusting to major life stresses (for example, separation, divorce, moving, new job, new school, a death)</w:t>
            </w:r>
          </w:p>
          <w:p>
            <w:pPr>
              <w:pStyle w:val="ListParagraph"/>
              <w:numPr>
                <w:ilvl w:val="0"/>
                <w:numId w:val="2"/>
              </w:numPr>
            </w:pPr>
            <w:r>
              <w:rPr>
                <w:rStyle w:val="row-content-rich-text"/>
              </w:rPr>
              <w:t xml:space="preserve">Relationships with family members</w:t>
            </w:r>
          </w:p>
          <w:p>
            <w:pPr>
              <w:pStyle w:val="ListParagraph"/>
              <w:numPr>
                <w:ilvl w:val="0"/>
                <w:numId w:val="2"/>
              </w:numPr>
            </w:pPr>
            <w:r>
              <w:rPr>
                <w:rStyle w:val="row-content-rich-text"/>
              </w:rPr>
              <w:t xml:space="preserve">Getting along with people outside the family</w:t>
            </w:r>
          </w:p>
          <w:p>
            <w:pPr>
              <w:pStyle w:val="ListParagraph"/>
              <w:numPr>
                <w:ilvl w:val="0"/>
                <w:numId w:val="2"/>
              </w:numPr>
            </w:pPr>
            <w:r>
              <w:rPr>
                <w:rStyle w:val="row-content-rich-text"/>
              </w:rPr>
              <w:t xml:space="preserve">Isolation or feelings of loneliness</w:t>
            </w:r>
          </w:p>
          <w:p>
            <w:pPr>
              <w:pStyle w:val="ListParagraph"/>
              <w:numPr>
                <w:ilvl w:val="0"/>
                <w:numId w:val="2"/>
              </w:numPr>
            </w:pPr>
            <w:r>
              <w:rPr>
                <w:rStyle w:val="row-content-rich-text"/>
              </w:rPr>
              <w:t xml:space="preserve">Being able to feel close to others</w:t>
            </w:r>
          </w:p>
          <w:p>
            <w:pPr>
              <w:pStyle w:val="ListParagraph"/>
              <w:numPr>
                <w:ilvl w:val="0"/>
                <w:numId w:val="2"/>
              </w:numPr>
            </w:pPr>
            <w:r>
              <w:rPr>
                <w:rStyle w:val="row-content-rich-text"/>
              </w:rPr>
              <w:t xml:space="preserve">Being realistic about yourself or others</w:t>
            </w:r>
          </w:p>
          <w:p>
            <w:pPr>
              <w:pStyle w:val="ListParagraph"/>
              <w:numPr>
                <w:ilvl w:val="0"/>
                <w:numId w:val="2"/>
              </w:numPr>
            </w:pPr>
            <w:r>
              <w:rPr>
                <w:rStyle w:val="row-content-rich-text"/>
              </w:rPr>
              <w:t xml:space="preserve">Recognising and expressing emotions appropriately</w:t>
            </w:r>
          </w:p>
          <w:p>
            <w:pPr>
              <w:pStyle w:val="ListParagraph"/>
              <w:numPr>
                <w:ilvl w:val="0"/>
                <w:numId w:val="2"/>
              </w:numPr>
            </w:pPr>
            <w:r>
              <w:rPr>
                <w:rStyle w:val="row-content-rich-text"/>
              </w:rPr>
              <w:t xml:space="preserve">Developing independence, autonomy</w:t>
            </w:r>
          </w:p>
          <w:p>
            <w:pPr>
              <w:pStyle w:val="ListParagraph"/>
              <w:numPr>
                <w:ilvl w:val="0"/>
                <w:numId w:val="2"/>
              </w:numPr>
            </w:pPr>
            <w:r>
              <w:rPr>
                <w:rStyle w:val="row-content-rich-text"/>
              </w:rPr>
              <w:t xml:space="preserve">Goals or direction in life</w:t>
            </w:r>
          </w:p>
          <w:p>
            <w:pPr>
              <w:pStyle w:val="ListParagraph"/>
              <w:numPr>
                <w:ilvl w:val="0"/>
                <w:numId w:val="2"/>
              </w:numPr>
            </w:pPr>
            <w:r>
              <w:rPr>
                <w:rStyle w:val="row-content-rich-text"/>
              </w:rPr>
              <w:t xml:space="preserve">Lack of self-confidence, feeling bad about yourself</w:t>
            </w:r>
          </w:p>
          <w:p>
            <w:pPr>
              <w:pStyle w:val="ListParagraph"/>
              <w:numPr>
                <w:ilvl w:val="0"/>
                <w:numId w:val="2"/>
              </w:numPr>
            </w:pPr>
            <w:r>
              <w:rPr>
                <w:rStyle w:val="row-content-rich-text"/>
              </w:rPr>
              <w:t xml:space="preserve">Apathy, lack of interest in things</w:t>
            </w:r>
          </w:p>
          <w:p>
            <w:pPr>
              <w:pStyle w:val="ListParagraph"/>
              <w:numPr>
                <w:ilvl w:val="0"/>
                <w:numId w:val="2"/>
              </w:numPr>
            </w:pPr>
            <w:r>
              <w:rPr>
                <w:rStyle w:val="row-content-rich-text"/>
              </w:rPr>
              <w:t xml:space="preserve">Depression, hopelessness</w:t>
            </w:r>
          </w:p>
          <w:p>
            <w:pPr>
              <w:pStyle w:val="ListParagraph"/>
              <w:numPr>
                <w:ilvl w:val="0"/>
                <w:numId w:val="2"/>
              </w:numPr>
            </w:pPr>
            <w:r>
              <w:rPr>
                <w:rStyle w:val="row-content-rich-text"/>
              </w:rPr>
              <w:t xml:space="preserve">Suicidal feeling or behaviour</w:t>
            </w:r>
          </w:p>
          <w:p>
            <w:pPr>
              <w:pStyle w:val="ListParagraph"/>
              <w:numPr>
                <w:ilvl w:val="0"/>
                <w:numId w:val="2"/>
              </w:numPr>
            </w:pPr>
            <w:r>
              <w:rPr>
                <w:rStyle w:val="row-content-rich-text"/>
              </w:rPr>
              <w:t xml:space="preserve">Physical symptoms (for example, headaches, aches and pains, sleep disturbance, stomach aches, dizziness)</w:t>
            </w:r>
          </w:p>
          <w:p>
            <w:pPr>
              <w:pStyle w:val="ListParagraph"/>
              <w:numPr>
                <w:ilvl w:val="0"/>
                <w:numId w:val="2"/>
              </w:numPr>
            </w:pPr>
            <w:r>
              <w:rPr>
                <w:rStyle w:val="row-content-rich-text"/>
              </w:rPr>
              <w:t xml:space="preserve">Fear, anxiety or panic</w:t>
            </w:r>
          </w:p>
          <w:p>
            <w:pPr>
              <w:pStyle w:val="ListParagraph"/>
              <w:numPr>
                <w:ilvl w:val="0"/>
                <w:numId w:val="2"/>
              </w:numPr>
            </w:pPr>
            <w:r>
              <w:rPr>
                <w:rStyle w:val="row-content-rich-text"/>
              </w:rPr>
              <w:t xml:space="preserve">Confusion, concentration, memory</w:t>
            </w:r>
          </w:p>
          <w:p>
            <w:pPr>
              <w:pStyle w:val="ListParagraph"/>
              <w:numPr>
                <w:ilvl w:val="0"/>
                <w:numId w:val="2"/>
              </w:numPr>
            </w:pPr>
            <w:r>
              <w:rPr>
                <w:rStyle w:val="row-content-rich-text"/>
              </w:rPr>
              <w:t xml:space="preserve">Disturbing or unreal thoughts or beliefs</w:t>
            </w:r>
          </w:p>
          <w:p>
            <w:pPr>
              <w:pStyle w:val="ListParagraph"/>
              <w:numPr>
                <w:ilvl w:val="0"/>
                <w:numId w:val="2"/>
              </w:numPr>
            </w:pPr>
            <w:r>
              <w:rPr>
                <w:rStyle w:val="row-content-rich-text"/>
              </w:rPr>
              <w:t xml:space="preserve">Hearing voices, seeing things</w:t>
            </w:r>
          </w:p>
          <w:p>
            <w:pPr>
              <w:pStyle w:val="ListParagraph"/>
              <w:numPr>
                <w:ilvl w:val="0"/>
                <w:numId w:val="2"/>
              </w:numPr>
            </w:pPr>
            <w:r>
              <w:rPr>
                <w:rStyle w:val="row-content-rich-text"/>
              </w:rPr>
              <w:t xml:space="preserve">Manic, bizarre behaviour</w:t>
            </w:r>
          </w:p>
          <w:p>
            <w:pPr>
              <w:pStyle w:val="ListParagraph"/>
              <w:numPr>
                <w:ilvl w:val="0"/>
                <w:numId w:val="2"/>
              </w:numPr>
            </w:pPr>
            <w:r>
              <w:rPr>
                <w:rStyle w:val="row-content-rich-text"/>
              </w:rPr>
              <w:t xml:space="preserve">Mood swings, unstable moods</w:t>
            </w:r>
          </w:p>
          <w:p>
            <w:pPr>
              <w:pStyle w:val="ListParagraph"/>
              <w:numPr>
                <w:ilvl w:val="0"/>
                <w:numId w:val="2"/>
              </w:numPr>
            </w:pPr>
            <w:r>
              <w:rPr>
                <w:rStyle w:val="row-content-rich-text"/>
              </w:rPr>
              <w:t xml:space="preserve">Uncontrollable, compulsive behaviour (for example, eating disorder, hand-washing, hurting yourself)</w:t>
            </w:r>
          </w:p>
          <w:p>
            <w:pPr>
              <w:pStyle w:val="ListParagraph"/>
              <w:numPr>
                <w:ilvl w:val="0"/>
                <w:numId w:val="2"/>
              </w:numPr>
            </w:pPr>
            <w:r>
              <w:rPr>
                <w:rStyle w:val="row-content-rich-text"/>
              </w:rPr>
              <w:t xml:space="preserve">Sexual activity or preoccupation</w:t>
            </w:r>
          </w:p>
          <w:p>
            <w:pPr>
              <w:pStyle w:val="ListParagraph"/>
              <w:numPr>
                <w:ilvl w:val="0"/>
                <w:numId w:val="2"/>
              </w:numPr>
            </w:pPr>
            <w:r>
              <w:rPr>
                <w:rStyle w:val="row-content-rich-text"/>
              </w:rPr>
              <w:t xml:space="preserve">Drinking alcoholic beverages</w:t>
            </w:r>
          </w:p>
          <w:p>
            <w:pPr>
              <w:pStyle w:val="ListParagraph"/>
              <w:numPr>
                <w:ilvl w:val="0"/>
                <w:numId w:val="2"/>
              </w:numPr>
            </w:pPr>
            <w:r>
              <w:rPr>
                <w:rStyle w:val="row-content-rich-text"/>
              </w:rPr>
              <w:t xml:space="preserve">Taking illegal drugs, misusing</w:t>
            </w:r>
          </w:p>
          <w:p>
            <w:pPr>
              <w:pStyle w:val="ListParagraph"/>
              <w:numPr>
                <w:ilvl w:val="0"/>
                <w:numId w:val="2"/>
              </w:numPr>
            </w:pPr>
            <w:r>
              <w:rPr>
                <w:rStyle w:val="row-content-rich-text"/>
              </w:rPr>
              <w:t xml:space="preserve">Controlling temper, outbursts of anger, violence</w:t>
            </w:r>
          </w:p>
          <w:p>
            <w:pPr>
              <w:pStyle w:val="ListParagraph"/>
              <w:numPr>
                <w:ilvl w:val="0"/>
                <w:numId w:val="2"/>
              </w:numPr>
            </w:pPr>
            <w:r>
              <w:rPr>
                <w:rStyle w:val="row-content-rich-text"/>
              </w:rPr>
              <w:t xml:space="preserve">Impulsive, illegal or reckless behaviour</w:t>
            </w:r>
          </w:p>
          <w:p>
            <w:pPr>
              <w:pStyle w:val="ListParagraph"/>
              <w:numPr>
                <w:ilvl w:val="0"/>
                <w:numId w:val="2"/>
              </w:numPr>
            </w:pPr>
            <w:r>
              <w:rPr>
                <w:rStyle w:val="row-content-rich-text"/>
              </w:rPr>
              <w:t xml:space="preserve">Feeling satisfaction with your life</w:t>
            </w:r>
          </w:p>
          <w:p>
            <w:pPr>
              <w:spacing w:after="160"/>
            </w:pPr>
            <w:r>
              <w:rPr>
                <w:rStyle w:val="row-content-rich-text"/>
              </w:rPr>
              <w:t xml:space="preserve">The questions are grouped into 5 domains, representing:</w:t>
            </w:r>
          </w:p>
          <w:p>
            <w:pPr>
              <w:pStyle w:val="ListParagraph"/>
              <w:numPr>
                <w:ilvl w:val="0"/>
                <w:numId w:val="3"/>
              </w:numPr>
            </w:pPr>
            <w:r>
              <w:rPr>
                <w:rStyle w:val="row-content-rich-text"/>
              </w:rPr>
              <w:t xml:space="preserve">relation to self and others;</w:t>
            </w:r>
          </w:p>
          <w:p>
            <w:pPr>
              <w:pStyle w:val="ListParagraph"/>
              <w:numPr>
                <w:ilvl w:val="0"/>
                <w:numId w:val="3"/>
              </w:numPr>
            </w:pPr>
            <w:r>
              <w:rPr>
                <w:rStyle w:val="row-content-rich-text"/>
              </w:rPr>
              <w:t xml:space="preserve">daily living and role functioning;</w:t>
            </w:r>
          </w:p>
          <w:p>
            <w:pPr>
              <w:pStyle w:val="ListParagraph"/>
              <w:numPr>
                <w:ilvl w:val="0"/>
                <w:numId w:val="3"/>
              </w:numPr>
            </w:pPr>
            <w:r>
              <w:rPr>
                <w:rStyle w:val="row-content-rich-text"/>
              </w:rPr>
              <w:t xml:space="preserve">depression and anxiety;</w:t>
            </w:r>
          </w:p>
          <w:p>
            <w:pPr>
              <w:pStyle w:val="ListParagraph"/>
              <w:numPr>
                <w:ilvl w:val="0"/>
                <w:numId w:val="3"/>
              </w:numPr>
            </w:pPr>
            <w:r>
              <w:rPr>
                <w:rStyle w:val="row-content-rich-text"/>
              </w:rPr>
              <w:t xml:space="preserve">impulsive and addictive behaviour; and</w:t>
            </w:r>
          </w:p>
          <w:p>
            <w:pPr>
              <w:pStyle w:val="ListParagraph"/>
              <w:numPr>
                <w:ilvl w:val="0"/>
                <w:numId w:val="3"/>
              </w:numPr>
            </w:pPr>
            <w:r>
              <w:rPr>
                <w:rStyle w:val="row-content-rich-text"/>
              </w:rPr>
              <w:t xml:space="preserve">psychosis.</w:t>
            </w:r>
          </w:p>
          <w:p>
            <w:pPr>
              <w:spacing w:after="160"/>
            </w:pPr>
            <w:r>
              <w:rPr>
                <w:rStyle w:val="row-content-rich-text"/>
              </w:rPr>
              <w:t xml:space="preserve">The consumer responds by selecting how often they are experiencing difficulty with a corresponding score of:</w:t>
            </w:r>
          </w:p>
          <w:p>
            <w:pPr>
              <w:spacing w:after="160"/>
            </w:pPr>
            <w:r>
              <w:rPr>
                <w:rStyle w:val="row-content-rich-text"/>
              </w:rPr>
              <w:t xml:space="preserve">0 - No difficulty</w:t>
            </w:r>
          </w:p>
          <w:p>
            <w:pPr>
              <w:spacing w:after="160"/>
            </w:pPr>
            <w:r>
              <w:rPr>
                <w:rStyle w:val="row-content-rich-text"/>
              </w:rPr>
              <w:t xml:space="preserve">1 - A little difficulty</w:t>
            </w:r>
          </w:p>
          <w:p>
            <w:pPr>
              <w:spacing w:after="160"/>
            </w:pPr>
            <w:r>
              <w:rPr>
                <w:rStyle w:val="row-content-rich-text"/>
              </w:rPr>
              <w:t xml:space="preserve">2 - Moderate difficulty</w:t>
            </w:r>
          </w:p>
          <w:p>
            <w:pPr>
              <w:spacing w:after="160"/>
            </w:pPr>
            <w:r>
              <w:rPr>
                <w:rStyle w:val="row-content-rich-text"/>
              </w:rPr>
              <w:t xml:space="preserve">3 - Quite a bit of difficulty</w:t>
            </w:r>
          </w:p>
          <w:p>
            <w:pPr>
              <w:spacing w:after="160"/>
            </w:pPr>
            <w:r>
              <w:rPr>
                <w:rStyle w:val="row-content-rich-text"/>
              </w:rPr>
              <w:t xml:space="preserve">4 - Extreme difficulty</w:t>
            </w:r>
          </w:p>
          <w:p>
            <w:pPr/>
            <w:r>
              <w:rPr>
                <w:rStyle w:val="row-content-rich-text"/>
              </w:rPr>
              <w:t xml:space="preserve">Scoring of this measure is conducted through a proprietary, licenced algorithm.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Behavior and Symptom Identification Scale (BASIS-32) is copyrighted by McLean Hospital, Massachusetts and its use is subject to obtaining a licence directly from McLean Hospital, Department of Program Evaluation, to use the measure. McLean retains all rights in Licensed Content, including but not limited to, all rights under copyright and trademark laws.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Eisen SV, Dill DL, Grob MC (1994). Reliability and validity of a brief patient-report instrument for psychiatric outcome evaluation. Hospital and Community Psychiatry 45(3), 242-247. </w:t>
            </w:r>
            <w:hyperlink w:history="true" r:id="R41c83b57fd474a99">
              <w:r>
                <w:rPr>
                  <w:rStyle w:val="Hyperlink"/>
                </w:rPr>
                <w:t xml:space="preserve">doi:101176/ps.45.3.242</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7547a530d36498c">
              <w:r>
                <w:rPr>
                  <w:rStyle w:val="Hyperlink"/>
                </w:rPr>
                <w:t xml:space="preserve">Person—self-assessed mental health status, BASIS-32 score code N</w:t>
              </w:r>
            </w:hyperlink>
          </w:p>
          <w:p>
            <w:pPr>
              <w:pStyle w:val="registration-status"/>
              <w:spacing w:before="0" w:after="0"/>
            </w:pPr>
            <w:hyperlink w:history="true" r:id="R98cb7d36de864b6e">
              <w:r>
                <w:rPr>
                  <w:rStyle w:val="Hyperlink"/>
                  <w:color w:val="244061"/>
                </w:rPr>
                <w:t xml:space="preserve">Health</w:t>
              </w:r>
            </w:hyperlink>
            <w:r>
              <w:rPr>
                <w:rStyle w:val="row-content"/>
                <w:color w:val="244061"/>
              </w:rPr>
              <w:t xml:space="preserve">, Standard 09/12/2022</w:t>
            </w:r>
          </w:p>
          <w:p>
            <w:r>
              <w:br/>
            </w:r>
          </w:p>
        </w:tc>
      </w:tr>
    </w:tbl>
    <w:p>
      <w:r>
        <w:br/>
      </w:r>
    </w:p>
    <w:sectPr>
      <w:footerReference xmlns:r="http://schemas.openxmlformats.org/officeDocument/2006/relationships" w:type="default" r:id="R78ce43542b7e42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761803</w:t>
    </w:r>
    <w:r>
      <w:ptab w:alignment="right" w:relativeTo="margin" w:leader="none"/>
    </w:r>
    <w:r>
      <w:t xml:space="preserve">Page </w:t>
    </w:r>
    <w:fldSimple w:instr="PAGE"/>
    <w:r>
      <w:t xml:space="preserve"> of </w:t>
    </w:r>
    <w:fldSimple w:instr="NUMPAGES"/>
    <w:r>
      <w:ptab w:alignment="left" w:relativeTo="margin" w:leader="none"/>
    </w:r>
    <w:r>
      <w:t>Downloaded 22-Jul-2024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f39be082e042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ce43542b7e42f1" /><Relationship Type="http://schemas.openxmlformats.org/officeDocument/2006/relationships/header" Target="/word/header1.xml" Id="R5560d20233dd4135" /><Relationship Type="http://schemas.openxmlformats.org/officeDocument/2006/relationships/settings" Target="/word/settings.xml" Id="Rccae936535744095" /><Relationship Type="http://schemas.openxmlformats.org/officeDocument/2006/relationships/styles" Target="/word/styles.xml" Id="R3f8d92c68ac544ad" /><Relationship Type="http://schemas.openxmlformats.org/officeDocument/2006/relationships/numbering" Target="/word/numbering.xml" Id="Rc3d5a462fd86451e" /><Relationship Type="http://schemas.openxmlformats.org/officeDocument/2006/relationships/hyperlink" Target="https://meteor.aihw.gov.au/RegistrationAuthority/12" TargetMode="External" Id="R4353bc23ed51404f" /><Relationship Type="http://schemas.openxmlformats.org/officeDocument/2006/relationships/hyperlink" Target="https://doi.org/10.1176/ps.45.3.242" TargetMode="External" Id="R41c83b57fd474a99" /><Relationship Type="http://schemas.openxmlformats.org/officeDocument/2006/relationships/hyperlink" Target="https://meteor.aihw.gov.au/content/761863" TargetMode="External" Id="Rf7547a530d36498c" /><Relationship Type="http://schemas.openxmlformats.org/officeDocument/2006/relationships/hyperlink" Target="https://meteor.aihw.gov.au/RegistrationAuthority/12" TargetMode="External" Id="R98cb7d36de864b6e" /></Relationships>
</file>

<file path=word/_rels/header1.xml.rels>&#65279;<?xml version="1.0" encoding="utf-8"?><Relationships xmlns="http://schemas.openxmlformats.org/package/2006/relationships"><Relationship Type="http://schemas.openxmlformats.org/officeDocument/2006/relationships/image" Target="/media/image.png" Id="Rd7f39be082e042e9" /></Relationships>
</file>