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b52032bb94eab"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9ab6fa7f24594">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e6970b52c249b9">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a2c2d463414618">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recorded when reporting this data element. Each therapy should be recorded once only.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primary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International Statistical Classification of Diseases and Related Health Problems, 10th Revision, Australian Modification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category range O24.1–O24.9 used in conjunction with the fifth character '2' (insulin treated) or code O24.0.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category range O24.1–O24.9 used in conjunction with the fifth character '3' (oral hypoglycaemic therapy).</w:t>
            </w:r>
          </w:p>
          <w:p>
            <w:pPr>
              <w:spacing w:after="160"/>
            </w:pPr>
            <w:r>
              <w:rPr>
                <w:rStyle w:val="row-content-rich-text"/>
              </w:rPr>
              <w:t xml:space="preserve">Code 3 (Diet and exercise) is equivalent in the ICD-10-AM to a code in the category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element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3cf6d459f94d4f">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79fbe6abc17740ec">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57864b664b564d78">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184a03f5ec1a4c69">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efdd327906b34f09">
              <w:r>
                <w:rPr>
                  <w:rStyle w:val="Hyperlink"/>
                </w:rPr>
                <w:t xml:space="preserve">Female—type of diabetes mellitus during pregnancy, code N</w:t>
              </w:r>
            </w:hyperlink>
          </w:p>
          <w:p>
            <w:pPr>
              <w:spacing w:before="0" w:after="0"/>
            </w:pPr>
            <w:r>
              <w:rPr>
                <w:rStyle w:val="row-content"/>
                <w:color w:val="244061"/>
              </w:rPr>
              <w:t xml:space="preserve">       </w:t>
            </w:r>
            <w:hyperlink w:history="true" r:id="Re867ff64b667418a">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a5d282d717824255">
              <w:r>
                <w:rPr>
                  <w:rStyle w:val="Hyperlink"/>
                </w:rPr>
                <w:t xml:space="preserve">Person—diabetes therapy type, code NN</w:t>
              </w:r>
            </w:hyperlink>
          </w:p>
          <w:p>
            <w:pPr>
              <w:spacing w:before="0" w:after="0"/>
            </w:pPr>
            <w:r>
              <w:rPr>
                <w:rStyle w:val="row-content"/>
                <w:color w:val="244061"/>
              </w:rPr>
              <w:t xml:space="preserve">       </w:t>
            </w:r>
            <w:hyperlink w:history="true" r:id="Rfb648efb8e304e0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cfe40807d84f4a">
              <w:r>
                <w:rPr>
                  <w:rStyle w:val="Hyperlink"/>
                </w:rPr>
                <w:t xml:space="preserve">Perinatal NBEDS 2022–23</w:t>
              </w:r>
            </w:hyperlink>
          </w:p>
          <w:p>
            <w:pPr>
              <w:spacing w:before="0" w:after="0"/>
            </w:pPr>
            <w:r>
              <w:rPr>
                <w:rStyle w:val="row-content"/>
                <w:color w:val="244061"/>
              </w:rPr>
              <w:t xml:space="preserve">       </w:t>
            </w:r>
            <w:hyperlink w:history="true" r:id="R78c53e8db334495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8ac1ff7725cf4932">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hyperlink w:history="true" r:id="R8e0a919357cf4605">
              <w:r>
                <w:rPr>
                  <w:rStyle w:val="Hyperlink"/>
                </w:rPr>
                <w:t xml:space="preserve">Perinatal NBEDS 2023–24</w:t>
              </w:r>
            </w:hyperlink>
          </w:p>
          <w:p>
            <w:pPr>
              <w:spacing w:before="0" w:after="0"/>
            </w:pPr>
            <w:r>
              <w:rPr>
                <w:rStyle w:val="row-content"/>
                <w:color w:val="244061"/>
              </w:rPr>
              <w:t xml:space="preserve">       </w:t>
            </w:r>
            <w:hyperlink w:history="true" r:id="Ree66845573174e7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6f9abeb467ca44e2">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hyperlink w:history="true" r:id="R5f508ba7305b4ac1">
              <w:r>
                <w:rPr>
                  <w:rStyle w:val="Hyperlink"/>
                </w:rPr>
                <w:t xml:space="preserve">Perinatal NBEDS 2024–25</w:t>
              </w:r>
            </w:hyperlink>
          </w:p>
          <w:p>
            <w:pPr>
              <w:spacing w:before="0" w:after="0"/>
            </w:pPr>
            <w:r>
              <w:rPr>
                <w:rStyle w:val="row-content"/>
                <w:color w:val="244061"/>
              </w:rPr>
              <w:t xml:space="preserve">       </w:t>
            </w:r>
            <w:hyperlink w:history="true" r:id="R3ff846e6fab244f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e22eb61dc76d49d0">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9c4b8f7d037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adf3804c1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4b8f7d0374adf" /><Relationship Type="http://schemas.openxmlformats.org/officeDocument/2006/relationships/header" Target="/word/header1.xml" Id="R59d0319768204de0" /><Relationship Type="http://schemas.openxmlformats.org/officeDocument/2006/relationships/settings" Target="/word/settings.xml" Id="R6bb5c1af447744cb" /><Relationship Type="http://schemas.openxmlformats.org/officeDocument/2006/relationships/styles" Target="/word/styles.xml" Id="Rbbd7e5b659794f57" /><Relationship Type="http://schemas.openxmlformats.org/officeDocument/2006/relationships/hyperlink" Target="https://meteor.aihw.gov.au/RegistrationAuthority/12" TargetMode="External" Id="Rc619ab6fa7f24594" /><Relationship Type="http://schemas.openxmlformats.org/officeDocument/2006/relationships/hyperlink" Target="https://meteor.aihw.gov.au/content/516183" TargetMode="External" Id="R11e6970b52c249b9" /><Relationship Type="http://schemas.openxmlformats.org/officeDocument/2006/relationships/hyperlink" Target="https://meteor.aihw.gov.au/content/695733" TargetMode="External" Id="Rbba2c2d463414618" /><Relationship Type="http://schemas.openxmlformats.org/officeDocument/2006/relationships/hyperlink" Target="https://meteor.aihw.gov.au/content/717963" TargetMode="External" Id="R5d3cf6d459f94d4f" /><Relationship Type="http://schemas.openxmlformats.org/officeDocument/2006/relationships/hyperlink" Target="https://meteor.aihw.gov.au/RegistrationAuthority/12" TargetMode="External" Id="R79fbe6abc17740ec" /><Relationship Type="http://schemas.openxmlformats.org/officeDocument/2006/relationships/hyperlink" Target="https://meteor.aihw.gov.au/content/759635" TargetMode="External" Id="R57864b664b564d78" /><Relationship Type="http://schemas.openxmlformats.org/officeDocument/2006/relationships/hyperlink" Target="https://meteor.aihw.gov.au/RegistrationAuthority/12" TargetMode="External" Id="R184a03f5ec1a4c69" /><Relationship Type="http://schemas.openxmlformats.org/officeDocument/2006/relationships/hyperlink" Target="https://meteor.aihw.gov.au/content/759641" TargetMode="External" Id="Refdd327906b34f09" /><Relationship Type="http://schemas.openxmlformats.org/officeDocument/2006/relationships/hyperlink" Target="https://meteor.aihw.gov.au/RegistrationAuthority/12" TargetMode="External" Id="Re867ff64b667418a" /><Relationship Type="http://schemas.openxmlformats.org/officeDocument/2006/relationships/hyperlink" Target="https://meteor.aihw.gov.au/content/270236" TargetMode="External" Id="Ra5d282d717824255" /><Relationship Type="http://schemas.openxmlformats.org/officeDocument/2006/relationships/hyperlink" Target="https://meteor.aihw.gov.au/RegistrationAuthority/12" TargetMode="External" Id="Rfb648efb8e304e04" /><Relationship Type="http://schemas.openxmlformats.org/officeDocument/2006/relationships/hyperlink" Target="https://meteor.aihw.gov.au/content/742055" TargetMode="External" Id="R32cfe40807d84f4a" /><Relationship Type="http://schemas.openxmlformats.org/officeDocument/2006/relationships/hyperlink" Target="https://meteor.aihw.gov.au/RegistrationAuthority/12" TargetMode="External" Id="R78c53e8db334495b" /><Relationship Type="http://schemas.openxmlformats.org/officeDocument/2006/relationships/hyperlink" Target="https://meteor.aihw.gov.au/content/759635" TargetMode="External" Id="R8ac1ff7725cf4932" /><Relationship Type="http://schemas.openxmlformats.org/officeDocument/2006/relationships/hyperlink" Target="https://meteor.aihw.gov.au/content/756064" TargetMode="External" Id="R8e0a919357cf4605" /><Relationship Type="http://schemas.openxmlformats.org/officeDocument/2006/relationships/hyperlink" Target="https://meteor.aihw.gov.au/RegistrationAuthority/12" TargetMode="External" Id="Ree66845573174e77" /><Relationship Type="http://schemas.openxmlformats.org/officeDocument/2006/relationships/hyperlink" Target="https://meteor.aihw.gov.au/content/759635" TargetMode="External" Id="R6f9abeb467ca44e2" /><Relationship Type="http://schemas.openxmlformats.org/officeDocument/2006/relationships/hyperlink" Target="https://meteor.aihw.gov.au/content/775716" TargetMode="External" Id="R5f508ba7305b4ac1" /><Relationship Type="http://schemas.openxmlformats.org/officeDocument/2006/relationships/hyperlink" Target="https://meteor.aihw.gov.au/RegistrationAuthority/12" TargetMode="External" Id="R3ff846e6fab244fb" /><Relationship Type="http://schemas.openxmlformats.org/officeDocument/2006/relationships/hyperlink" Target="https://meteor.aihw.gov.au/content/759635" TargetMode="External" Id="Re22eb61dc76d49d0" /></Relationships>
</file>

<file path=word/_rels/header1.xml.rels>&#65279;<?xml version="1.0" encoding="utf-8"?><Relationships xmlns="http://schemas.openxmlformats.org/package/2006/relationships"><Relationship Type="http://schemas.openxmlformats.org/officeDocument/2006/relationships/image" Target="/media/image.png" Id="R4f3adf3804c14ad7" /></Relationships>
</file>