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1e436927464ebd"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1.3 children in out-of-home care who were reunified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1.3 children in out-of-home care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 children in out-of-home care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71113bb8647b7">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in out-of-home care (excluding children on long-term guardianship orders)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d72e07487449e4">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53dd28ba85c140f7">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560b1ea38e4bd8">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db012103be44492b">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 Where a child has multiple exits to reunification during a reporting period, only the last reunification in the reporting period is counted.</w:t>
            </w:r>
          </w:p>
          <w:p>
            <w:pPr>
              <w:pStyle w:val="ListParagraph"/>
              <w:numPr>
                <w:ilvl w:val="0"/>
                <w:numId w:val="2"/>
              </w:numPr>
            </w:pPr>
            <w:r>
              <w:rPr>
                <w:rStyle w:val="row-content-rich-text"/>
              </w:rPr>
              <w:t xml:space="preserve">Includes all children who were in out-of-home care in the reporting period, except those on long-term guardianship orders for the whole period.</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in out-of-home care who were reunified in the reporting period (excluding children on long-term guardianship orders for the whole of the reporting period) who were aged 0–17 at the time of reunification.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473a8a60634a98">
              <w:r>
                <w:rPr>
                  <w:rStyle w:val="Hyperlink"/>
                </w:rPr>
                <w:t xml:space="preserve">Person—date of birth, DDMMYYYY</w:t>
              </w:r>
            </w:hyperlink>
          </w:p>
          <w:p>
            <w:r>
              <w:rPr>
                <w:rStyle w:val="row-content"/>
                <w:b/>
              </w:rPr>
              <w:t xml:space="preserve">Data Source</w:t>
            </w:r>
          </w:p>
          <w:p>
            <w:hyperlink w:history="true" r:id="R82fdca3be9e84b82">
              <w:r>
                <w:rPr>
                  <w:rStyle w:val="Hyperlink"/>
                </w:rPr>
                <w:t xml:space="preserve">AIHW Child Protection Collection</w:t>
              </w:r>
            </w:hyperlink>
          </w:p>
          <w:p>
            <w:r>
              <w:rPr>
                <w:rStyle w:val="row-content"/>
                <w:b/>
              </w:rPr>
              <w:t xml:space="preserve">NMDS / DSS</w:t>
            </w:r>
          </w:p>
          <w:p>
            <w:hyperlink w:history="true" r:id="Rf1e78b7871254e07">
              <w:r>
                <w:rPr>
                  <w:rStyle w:val="Hyperlink"/>
                </w:rPr>
                <w:t xml:space="preserve">Child protection NMDS 2020–21</w:t>
              </w:r>
            </w:hyperlink>
          </w:p>
          <w:p>
            <w:r>
              <w:rPr>
                <w:rStyle w:val="row-content"/>
                <w:b/>
                <w:color w:val="000000"/>
              </w:rPr>
              <w:t xml:space="preserve">Data Element / Data Set</w:t>
            </w:r>
          </w:p>
          <w:p>
            <w:hyperlink w:history="true" r:id="R151b6eab390946de">
              <w:r>
                <w:rPr>
                  <w:rStyle w:val="Hyperlink"/>
                </w:rPr>
                <w:t xml:space="preserve">Service event—living arrangement start date, DDMMYYYY</w:t>
              </w:r>
            </w:hyperlink>
          </w:p>
          <w:p>
            <w:r>
              <w:rPr>
                <w:rStyle w:val="row-content"/>
                <w:b/>
              </w:rPr>
              <w:t xml:space="preserve">Data Source</w:t>
            </w:r>
          </w:p>
          <w:p>
            <w:hyperlink w:history="true" r:id="R8805c3107f504974">
              <w:r>
                <w:rPr>
                  <w:rStyle w:val="Hyperlink"/>
                </w:rPr>
                <w:t xml:space="preserve">AIHW Child Protection Collection</w:t>
              </w:r>
            </w:hyperlink>
          </w:p>
          <w:p>
            <w:r>
              <w:rPr>
                <w:rStyle w:val="row-content"/>
                <w:b/>
              </w:rPr>
              <w:t xml:space="preserve">NMDS / DSS</w:t>
            </w:r>
          </w:p>
          <w:p>
            <w:hyperlink w:history="true" r:id="Re0454057f1b74cd7">
              <w:r>
                <w:rPr>
                  <w:rStyle w:val="Hyperlink"/>
                </w:rPr>
                <w:t xml:space="preserve">Child protection NMDS 2020–21</w:t>
              </w:r>
            </w:hyperlink>
          </w:p>
          <w:p>
            <w:r>
              <w:rPr>
                <w:rStyle w:val="row-content"/>
                <w:b/>
                <w:color w:val="000000"/>
              </w:rPr>
              <w:t xml:space="preserve">Data Element / Data Set</w:t>
            </w:r>
          </w:p>
          <w:p>
            <w:hyperlink w:history="true" r:id="Reeaeb088037b4467">
              <w:r>
                <w:rPr>
                  <w:rStyle w:val="Hyperlink"/>
                </w:rPr>
                <w:t xml:space="preserve">Service event—living arrangement end date, DDMMYYYY</w:t>
              </w:r>
            </w:hyperlink>
          </w:p>
          <w:p>
            <w:r>
              <w:rPr>
                <w:rStyle w:val="row-content"/>
                <w:b/>
              </w:rPr>
              <w:t xml:space="preserve">Data Source</w:t>
            </w:r>
          </w:p>
          <w:p>
            <w:hyperlink w:history="true" r:id="R5e8d51fbfcd84236">
              <w:r>
                <w:rPr>
                  <w:rStyle w:val="Hyperlink"/>
                </w:rPr>
                <w:t xml:space="preserve">AIHW Child Protection Collection</w:t>
              </w:r>
            </w:hyperlink>
          </w:p>
          <w:p>
            <w:r>
              <w:rPr>
                <w:rStyle w:val="row-content"/>
                <w:b/>
              </w:rPr>
              <w:t xml:space="preserve">NMDS / DSS</w:t>
            </w:r>
          </w:p>
          <w:p>
            <w:hyperlink w:history="true" r:id="R9fe2839b1bb044dd">
              <w:r>
                <w:rPr>
                  <w:rStyle w:val="Hyperlink"/>
                </w:rPr>
                <w:t xml:space="preserve">Child protection NMDS 2020–21</w:t>
              </w:r>
            </w:hyperlink>
          </w:p>
          <w:p>
            <w:r>
              <w:rPr>
                <w:rStyle w:val="row-content"/>
                <w:b/>
                <w:color w:val="000000"/>
              </w:rPr>
              <w:t xml:space="preserve">Data Element / Data Set</w:t>
            </w:r>
          </w:p>
          <w:p>
            <w:hyperlink w:history="true" r:id="Rec6a837807604d24">
              <w:r>
                <w:rPr>
                  <w:rStyle w:val="Hyperlink"/>
                </w:rPr>
                <w:t xml:space="preserve">Order—order start date, DDMMYYYY</w:t>
              </w:r>
            </w:hyperlink>
          </w:p>
          <w:p>
            <w:r>
              <w:rPr>
                <w:rStyle w:val="row-content"/>
                <w:b/>
              </w:rPr>
              <w:t xml:space="preserve">Data Source</w:t>
            </w:r>
          </w:p>
          <w:p>
            <w:hyperlink w:history="true" r:id="Rd28a78f5bfc74e54">
              <w:r>
                <w:rPr>
                  <w:rStyle w:val="Hyperlink"/>
                </w:rPr>
                <w:t xml:space="preserve">AIHW Child Protection Collection</w:t>
              </w:r>
            </w:hyperlink>
          </w:p>
          <w:p>
            <w:r>
              <w:rPr>
                <w:rStyle w:val="row-content"/>
                <w:b/>
              </w:rPr>
              <w:t xml:space="preserve">NMDS / DSS</w:t>
            </w:r>
          </w:p>
          <w:p>
            <w:hyperlink w:history="true" r:id="Rbbab78948b694375">
              <w:r>
                <w:rPr>
                  <w:rStyle w:val="Hyperlink"/>
                </w:rPr>
                <w:t xml:space="preserve">Child protection NMDS 2020–21</w:t>
              </w:r>
            </w:hyperlink>
          </w:p>
          <w:p>
            <w:r>
              <w:rPr>
                <w:rStyle w:val="row-content"/>
                <w:b/>
                <w:color w:val="000000"/>
              </w:rPr>
              <w:t xml:space="preserve">Data Element / Data Set</w:t>
            </w:r>
          </w:p>
          <w:p>
            <w:hyperlink w:history="true" r:id="Rd664fe735f9d48fc">
              <w:r>
                <w:rPr>
                  <w:rStyle w:val="Hyperlink"/>
                </w:rPr>
                <w:t xml:space="preserve">Order—order end date, DDMMYYYY</w:t>
              </w:r>
            </w:hyperlink>
          </w:p>
          <w:p>
            <w:r>
              <w:rPr>
                <w:rStyle w:val="row-content"/>
                <w:b/>
              </w:rPr>
              <w:t xml:space="preserve">Data Source</w:t>
            </w:r>
          </w:p>
          <w:p>
            <w:hyperlink w:history="true" r:id="R1a9786cac0384394">
              <w:r>
                <w:rPr>
                  <w:rStyle w:val="Hyperlink"/>
                </w:rPr>
                <w:t xml:space="preserve">AIHW Child Protection Collection</w:t>
              </w:r>
            </w:hyperlink>
          </w:p>
          <w:p>
            <w:r>
              <w:rPr>
                <w:rStyle w:val="row-content"/>
                <w:b/>
              </w:rPr>
              <w:t xml:space="preserve">NMDS / DSS</w:t>
            </w:r>
          </w:p>
          <w:p>
            <w:hyperlink w:history="true" r:id="Rf15f52390df34cd8">
              <w:r>
                <w:rPr>
                  <w:rStyle w:val="Hyperlink"/>
                </w:rPr>
                <w:t xml:space="preserve">Child protection NMDS 2020–21</w:t>
              </w:r>
            </w:hyperlink>
          </w:p>
          <w:p>
            <w:r>
              <w:rPr>
                <w:rStyle w:val="row-content"/>
                <w:b/>
                <w:color w:val="000000"/>
              </w:rPr>
              <w:t xml:space="preserve">Data Element / Data Set</w:t>
            </w:r>
          </w:p>
          <w:p>
            <w:hyperlink w:history="true" r:id="R93821a4f9c5b4136">
              <w:r>
                <w:rPr>
                  <w:rStyle w:val="Hyperlink"/>
                </w:rPr>
                <w:t xml:space="preserve">Order—order type, care and protection code N[N]</w:t>
              </w:r>
            </w:hyperlink>
          </w:p>
          <w:p>
            <w:r>
              <w:rPr>
                <w:rStyle w:val="row-content"/>
                <w:b/>
              </w:rPr>
              <w:t xml:space="preserve">Data Source</w:t>
            </w:r>
          </w:p>
          <w:p>
            <w:hyperlink w:history="true" r:id="R0036ac06e7ec4209">
              <w:r>
                <w:rPr>
                  <w:rStyle w:val="Hyperlink"/>
                </w:rPr>
                <w:t xml:space="preserve">AIHW Child Protection Collection</w:t>
              </w:r>
            </w:hyperlink>
          </w:p>
          <w:p>
            <w:r>
              <w:rPr>
                <w:rStyle w:val="row-content"/>
                <w:b/>
              </w:rPr>
              <w:t xml:space="preserve">NMDS / DSS</w:t>
            </w:r>
          </w:p>
          <w:p>
            <w:hyperlink w:history="true" r:id="R3cea760ff84d4224">
              <w:r>
                <w:rPr>
                  <w:rStyle w:val="Hyperlink"/>
                </w:rPr>
                <w:t xml:space="preserve">Child protection NMDS 2020–21</w:t>
              </w:r>
            </w:hyperlink>
          </w:p>
          <w:p>
            <w:r>
              <w:rPr>
                <w:rStyle w:val="row-content"/>
                <w:b/>
                <w:color w:val="000000"/>
              </w:rPr>
              <w:t xml:space="preserve">Data Element / Data Set</w:t>
            </w:r>
          </w:p>
          <w:p>
            <w:hyperlink w:history="true" r:id="R8d05c62477f14845">
              <w:r>
                <w:rPr>
                  <w:rStyle w:val="Hyperlink"/>
                </w:rPr>
                <w:t xml:space="preserve">Service event—living arrangement type, child under care code N[N]</w:t>
              </w:r>
            </w:hyperlink>
          </w:p>
          <w:p>
            <w:r>
              <w:rPr>
                <w:rStyle w:val="row-content"/>
                <w:b/>
              </w:rPr>
              <w:t xml:space="preserve">Data Source</w:t>
            </w:r>
          </w:p>
          <w:p>
            <w:hyperlink w:history="true" r:id="R4e6b8f7861ec467a">
              <w:r>
                <w:rPr>
                  <w:rStyle w:val="Hyperlink"/>
                </w:rPr>
                <w:t xml:space="preserve">AIHW Child Protection Collection</w:t>
              </w:r>
            </w:hyperlink>
          </w:p>
          <w:p>
            <w:r>
              <w:rPr>
                <w:rStyle w:val="row-content"/>
                <w:b/>
              </w:rPr>
              <w:t xml:space="preserve">NMDS / DSS</w:t>
            </w:r>
          </w:p>
          <w:p>
            <w:hyperlink w:history="true" r:id="R1146ff89e9fb4270">
              <w:r>
                <w:rPr>
                  <w:rStyle w:val="Hyperlink"/>
                </w:rPr>
                <w:t xml:space="preserve">Child protection NMDS 2020–21</w:t>
              </w:r>
            </w:hyperlink>
          </w:p>
          <w:p>
            <w:r>
              <w:rPr>
                <w:rStyle w:val="row-content"/>
                <w:b/>
                <w:color w:val="000000"/>
              </w:rPr>
              <w:t xml:space="preserve">Data Element / Data Set</w:t>
            </w:r>
          </w:p>
          <w:p>
            <w:hyperlink w:history="true" r:id="R6c4477fbd08e4cef">
              <w:r>
                <w:rPr>
                  <w:rStyle w:val="Hyperlink"/>
                </w:rPr>
                <w:t xml:space="preserve">Child—reunification type, code N[N]</w:t>
              </w:r>
            </w:hyperlink>
          </w:p>
          <w:p>
            <w:r>
              <w:rPr>
                <w:rStyle w:val="row-content"/>
                <w:b/>
              </w:rPr>
              <w:t xml:space="preserve">Data Source</w:t>
            </w:r>
          </w:p>
          <w:p>
            <w:hyperlink w:history="true" r:id="R53bf3b13174b4953">
              <w:r>
                <w:rPr>
                  <w:rStyle w:val="Hyperlink"/>
                </w:rPr>
                <w:t xml:space="preserve">AIHW Child Protection Collection</w:t>
              </w:r>
            </w:hyperlink>
          </w:p>
          <w:p>
            <w:r>
              <w:rPr>
                <w:rStyle w:val="row-content"/>
                <w:b/>
              </w:rPr>
              <w:t xml:space="preserve">NMDS / DSS</w:t>
            </w:r>
          </w:p>
          <w:p>
            <w:hyperlink w:history="true" r:id="R6f022da8bbf944a1">
              <w:r>
                <w:rPr>
                  <w:rStyle w:val="Hyperlink"/>
                </w:rPr>
                <w:t xml:space="preserve">Child protection NMDS 2020–21</w:t>
              </w:r>
            </w:hyperlink>
          </w:p>
          <w:p>
            <w:r>
              <w:rPr>
                <w:rStyle w:val="row-content"/>
                <w:b/>
                <w:color w:val="000000"/>
              </w:rPr>
              <w:t xml:space="preserve">Data Element / Data Set</w:t>
            </w:r>
          </w:p>
          <w:p>
            <w:hyperlink w:history="true" r:id="R9395dfe1734f4112">
              <w:r>
                <w:rPr>
                  <w:rStyle w:val="Hyperlink"/>
                </w:rPr>
                <w:t xml:space="preserve">Service event—financial payment indicator, living arrangement code N[N]</w:t>
              </w:r>
            </w:hyperlink>
          </w:p>
          <w:p>
            <w:r>
              <w:rPr>
                <w:rStyle w:val="row-content"/>
                <w:b/>
              </w:rPr>
              <w:t xml:space="preserve">Data Source</w:t>
            </w:r>
          </w:p>
          <w:p>
            <w:hyperlink w:history="true" r:id="R51297cd4604841f5">
              <w:r>
                <w:rPr>
                  <w:rStyle w:val="Hyperlink"/>
                </w:rPr>
                <w:t xml:space="preserve">AIHW Child Protection Collection</w:t>
              </w:r>
            </w:hyperlink>
          </w:p>
          <w:p>
            <w:r>
              <w:rPr>
                <w:rStyle w:val="row-content"/>
                <w:b/>
              </w:rPr>
              <w:t xml:space="preserve">NMDS / DSS</w:t>
            </w:r>
          </w:p>
          <w:p>
            <w:hyperlink w:history="true" r:id="R86ffbfeb6e7e42a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in out-of-home care during the reporting period (excluding children on long-term guardianship orders for the whole of the reporting period) who were aged 0–17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4446264c084c22">
              <w:r>
                <w:rPr>
                  <w:rStyle w:val="Hyperlink"/>
                </w:rPr>
                <w:t xml:space="preserve">Person—date of birth, DDMMYYYY</w:t>
              </w:r>
            </w:hyperlink>
          </w:p>
          <w:p>
            <w:r>
              <w:rPr>
                <w:rStyle w:val="row-content"/>
                <w:b/>
              </w:rPr>
              <w:t xml:space="preserve">Data Source</w:t>
            </w:r>
          </w:p>
          <w:p>
            <w:hyperlink w:history="true" r:id="Rf65d3ed0e4084194">
              <w:r>
                <w:rPr>
                  <w:rStyle w:val="Hyperlink"/>
                </w:rPr>
                <w:t xml:space="preserve">AIHW Child Protection Collection</w:t>
              </w:r>
            </w:hyperlink>
          </w:p>
          <w:p>
            <w:r>
              <w:rPr>
                <w:rStyle w:val="row-content"/>
                <w:b/>
              </w:rPr>
              <w:t xml:space="preserve">NMDS / DSS</w:t>
            </w:r>
          </w:p>
          <w:p>
            <w:hyperlink w:history="true" r:id="Rd0aeffbcc3aa4354">
              <w:r>
                <w:rPr>
                  <w:rStyle w:val="Hyperlink"/>
                </w:rPr>
                <w:t xml:space="preserve">Child protection NMDS 2020–21</w:t>
              </w:r>
            </w:hyperlink>
          </w:p>
          <w:p>
            <w:r>
              <w:rPr>
                <w:rStyle w:val="row-content"/>
                <w:b/>
                <w:color w:val="000000"/>
              </w:rPr>
              <w:t xml:space="preserve">Data Element / Data Set</w:t>
            </w:r>
          </w:p>
          <w:p>
            <w:hyperlink w:history="true" r:id="R4ff20e2249474205">
              <w:r>
                <w:rPr>
                  <w:rStyle w:val="Hyperlink"/>
                </w:rPr>
                <w:t xml:space="preserve">Service event—living arrangement start date, DDMMYYYY</w:t>
              </w:r>
            </w:hyperlink>
          </w:p>
          <w:p>
            <w:r>
              <w:rPr>
                <w:rStyle w:val="row-content"/>
                <w:b/>
              </w:rPr>
              <w:t xml:space="preserve">Data Source</w:t>
            </w:r>
          </w:p>
          <w:p>
            <w:hyperlink w:history="true" r:id="R4a500b571a294595">
              <w:r>
                <w:rPr>
                  <w:rStyle w:val="Hyperlink"/>
                </w:rPr>
                <w:t xml:space="preserve">AIHW Child Protection Collection</w:t>
              </w:r>
            </w:hyperlink>
          </w:p>
          <w:p>
            <w:r>
              <w:rPr>
                <w:rStyle w:val="row-content"/>
                <w:b/>
              </w:rPr>
              <w:t xml:space="preserve">NMDS / DSS</w:t>
            </w:r>
          </w:p>
          <w:p>
            <w:hyperlink w:history="true" r:id="R06ef34040f2d415b">
              <w:r>
                <w:rPr>
                  <w:rStyle w:val="Hyperlink"/>
                </w:rPr>
                <w:t xml:space="preserve">Child protection NMDS 2020–21</w:t>
              </w:r>
            </w:hyperlink>
          </w:p>
          <w:p>
            <w:r>
              <w:rPr>
                <w:rStyle w:val="row-content"/>
                <w:b/>
                <w:color w:val="000000"/>
              </w:rPr>
              <w:t xml:space="preserve">Data Element / Data Set</w:t>
            </w:r>
          </w:p>
          <w:p>
            <w:hyperlink w:history="true" r:id="R1970bb61d92145c6">
              <w:r>
                <w:rPr>
                  <w:rStyle w:val="Hyperlink"/>
                </w:rPr>
                <w:t xml:space="preserve">Service event—living arrangement end date, DDMMYYYY</w:t>
              </w:r>
            </w:hyperlink>
          </w:p>
          <w:p>
            <w:r>
              <w:rPr>
                <w:rStyle w:val="row-content"/>
                <w:b/>
              </w:rPr>
              <w:t xml:space="preserve">Data Source</w:t>
            </w:r>
          </w:p>
          <w:p>
            <w:hyperlink w:history="true" r:id="Rdaf7b568bf4d492f">
              <w:r>
                <w:rPr>
                  <w:rStyle w:val="Hyperlink"/>
                </w:rPr>
                <w:t xml:space="preserve">AIHW Child Protection Collection</w:t>
              </w:r>
            </w:hyperlink>
          </w:p>
          <w:p>
            <w:r>
              <w:rPr>
                <w:rStyle w:val="row-content"/>
                <w:b/>
              </w:rPr>
              <w:t xml:space="preserve">NMDS / DSS</w:t>
            </w:r>
          </w:p>
          <w:p>
            <w:hyperlink w:history="true" r:id="Rc295904d969245ca">
              <w:r>
                <w:rPr>
                  <w:rStyle w:val="Hyperlink"/>
                </w:rPr>
                <w:t xml:space="preserve">Child protection NMDS 2020–21</w:t>
              </w:r>
            </w:hyperlink>
          </w:p>
          <w:p>
            <w:r>
              <w:rPr>
                <w:rStyle w:val="row-content"/>
                <w:b/>
                <w:color w:val="000000"/>
              </w:rPr>
              <w:t xml:space="preserve">Data Element / Data Set</w:t>
            </w:r>
          </w:p>
          <w:p>
            <w:hyperlink w:history="true" r:id="R3642923d58954ec6">
              <w:r>
                <w:rPr>
                  <w:rStyle w:val="Hyperlink"/>
                </w:rPr>
                <w:t xml:space="preserve">Service event—living arrangement type, child under care code N[N]</w:t>
              </w:r>
            </w:hyperlink>
          </w:p>
          <w:p>
            <w:r>
              <w:rPr>
                <w:rStyle w:val="row-content"/>
                <w:b/>
              </w:rPr>
              <w:t xml:space="preserve">Data Source</w:t>
            </w:r>
          </w:p>
          <w:p>
            <w:hyperlink w:history="true" r:id="Reafce59748034af2">
              <w:r>
                <w:rPr>
                  <w:rStyle w:val="Hyperlink"/>
                </w:rPr>
                <w:t xml:space="preserve">AIHW Child Protection Collection</w:t>
              </w:r>
            </w:hyperlink>
          </w:p>
          <w:p>
            <w:r>
              <w:rPr>
                <w:rStyle w:val="row-content"/>
                <w:b/>
              </w:rPr>
              <w:t xml:space="preserve">NMDS / DSS</w:t>
            </w:r>
          </w:p>
          <w:p>
            <w:hyperlink w:history="true" r:id="R7e1a1b0ff5d64320">
              <w:r>
                <w:rPr>
                  <w:rStyle w:val="Hyperlink"/>
                </w:rPr>
                <w:t xml:space="preserve">Child protection NMDS 2020–21</w:t>
              </w:r>
            </w:hyperlink>
          </w:p>
          <w:p>
            <w:r>
              <w:rPr>
                <w:rStyle w:val="row-content"/>
                <w:b/>
                <w:color w:val="000000"/>
              </w:rPr>
              <w:t xml:space="preserve">Data Element / Data Set</w:t>
            </w:r>
          </w:p>
          <w:p>
            <w:hyperlink w:history="true" r:id="R2dbf6cc46efb4a55">
              <w:r>
                <w:rPr>
                  <w:rStyle w:val="Hyperlink"/>
                </w:rPr>
                <w:t xml:space="preserve">Service event—financial payment indicator, living arrangement code N[N]</w:t>
              </w:r>
            </w:hyperlink>
          </w:p>
          <w:p>
            <w:r>
              <w:rPr>
                <w:rStyle w:val="row-content"/>
                <w:b/>
              </w:rPr>
              <w:t xml:space="preserve">Data Source</w:t>
            </w:r>
          </w:p>
          <w:p>
            <w:hyperlink w:history="true" r:id="R7b4c0a6ee2064613">
              <w:r>
                <w:rPr>
                  <w:rStyle w:val="Hyperlink"/>
                </w:rPr>
                <w:t xml:space="preserve">AIHW Child Protection Collection</w:t>
              </w:r>
            </w:hyperlink>
          </w:p>
          <w:p>
            <w:r>
              <w:rPr>
                <w:rStyle w:val="row-content"/>
                <w:b/>
              </w:rPr>
              <w:t xml:space="preserve">NMDS / DSS</w:t>
            </w:r>
          </w:p>
          <w:p>
            <w:hyperlink w:history="true" r:id="Rf621c8b465954bd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(2016–17 to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8ac3ee13a24994">
              <w:r>
                <w:rPr>
                  <w:rStyle w:val="Hyperlink"/>
                </w:rPr>
                <w:t xml:space="preserve">Person—Australian state/territory identifier, code N</w:t>
              </w:r>
            </w:hyperlink>
          </w:p>
          <w:p>
            <w:r>
              <w:rPr>
                <w:rStyle w:val="row-content"/>
                <w:b/>
              </w:rPr>
              <w:t xml:space="preserve">Data Source</w:t>
            </w:r>
          </w:p>
          <w:p>
            <w:hyperlink w:history="true" r:id="R7af8a969f7c54285">
              <w:r>
                <w:rPr>
                  <w:rStyle w:val="Hyperlink"/>
                </w:rPr>
                <w:t xml:space="preserve">AIHW Child Protection Collection</w:t>
              </w:r>
            </w:hyperlink>
          </w:p>
          <w:p>
            <w:r>
              <w:rPr>
                <w:rStyle w:val="row-content"/>
                <w:b/>
              </w:rPr>
              <w:t xml:space="preserve">NMDS / DSS</w:t>
            </w:r>
          </w:p>
          <w:p>
            <w:hyperlink w:history="true" r:id="Rca317ae3b8e54a9f">
              <w:r>
                <w:rPr>
                  <w:rStyle w:val="Hyperlink"/>
                </w:rPr>
                <w:t xml:space="preserve">Child protection NMDS 2020–21</w:t>
              </w:r>
            </w:hyperlink>
          </w:p>
          <w:p>
            <w:r>
              <w:rPr>
                <w:rStyle w:val="row-content"/>
                <w:b/>
                <w:color w:val="000000"/>
              </w:rPr>
              <w:t xml:space="preserve">Data Element / Data Set</w:t>
            </w:r>
          </w:p>
          <w:p>
            <w:hyperlink w:history="true" r:id="R89a373aac87c4cec">
              <w:r>
                <w:rPr>
                  <w:rStyle w:val="Hyperlink"/>
                </w:rPr>
                <w:t xml:space="preserve">Person—Indigenous status, code N</w:t>
              </w:r>
            </w:hyperlink>
          </w:p>
          <w:p>
            <w:r>
              <w:rPr>
                <w:rStyle w:val="row-content"/>
                <w:b/>
              </w:rPr>
              <w:t xml:space="preserve">Data Source</w:t>
            </w:r>
          </w:p>
          <w:p>
            <w:hyperlink w:history="true" r:id="R2a83dd8467544d2f">
              <w:r>
                <w:rPr>
                  <w:rStyle w:val="Hyperlink"/>
                </w:rPr>
                <w:t xml:space="preserve">AIHW Child Protection Collection</w:t>
              </w:r>
            </w:hyperlink>
          </w:p>
          <w:p>
            <w:r>
              <w:rPr>
                <w:rStyle w:val="row-content"/>
                <w:b/>
              </w:rPr>
              <w:t xml:space="preserve">NMDS / DSS</w:t>
            </w:r>
          </w:p>
          <w:p>
            <w:hyperlink w:history="true" r:id="R3fa2b4adbe1e49f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Indicator 1.3 is derived using the same methodology as the Aboriginal and Torres Strait Islander Child Placement Principle indicator 2.3 (AIHW 2022a).</w:t>
            </w:r>
          </w:p>
          <w:p>
            <w:pPr>
              <w:spacing w:after="160"/>
            </w:pPr>
            <w:r>
              <w:rPr>
                <w:rStyle w:val="row-content-rich-text"/>
              </w:rPr>
              <w:t xml:space="preserve">Data for Indicator 1.3 is also reported in Table S6.1 of Child protection Australia 2020–21 (AIHW 2022b). The same methodology is used to derive the two sets of data.</w:t>
            </w:r>
          </w:p>
          <w:p>
            <w:pPr>
              <w:spacing w:after="160"/>
            </w:pPr>
            <w:r>
              <w:rPr>
                <w:rStyle w:val="row-content-rich-text"/>
                <w:b/>
              </w:rPr>
              <w:t xml:space="preserve">Exclusion of children on long-term guardianship or custody orders </w:t>
            </w:r>
          </w:p>
          <w:p>
            <w:pPr>
              <w:spacing w:after="160"/>
            </w:pPr>
            <w:r>
              <w:rPr>
                <w:rStyle w:val="row-content-rich-text"/>
              </w:rPr>
              <w:t xml:space="preserve">Although some children are reunified from long-term orders, reunification is generally not a safe option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 As such, comparison of reunification data across jurisdictions acknowledges that reporting of reunification is based on local definitions.</w:t>
            </w:r>
          </w:p>
          <w:p>
            <w:pPr>
              <w:spacing w:after="160"/>
            </w:pPr>
            <w:r>
              <w:rPr>
                <w:rStyle w:val="row-content-rich-text"/>
              </w:rPr>
              <w:t xml:space="preserve">This indicator includes all children who were reunified in the reporting period regardless of whether the reunification was successful and/or the number of reunification events. It also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 – 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0cc95d4a5a44b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d7abbe5b9d4511">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1bed2fffc65f4cf7">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46ca0b2a034e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ee2421b72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a0b2a034e4036" /><Relationship Type="http://schemas.openxmlformats.org/officeDocument/2006/relationships/header" Target="/word/header1.xml" Id="Rfc83aa0e8d2f4ef0" /><Relationship Type="http://schemas.openxmlformats.org/officeDocument/2006/relationships/settings" Target="/word/settings.xml" Id="Rf7bf65f473834cf6" /><Relationship Type="http://schemas.openxmlformats.org/officeDocument/2006/relationships/styles" Target="/word/styles.xml" Id="R4d4565512f4c41b8" /><Relationship Type="http://schemas.openxmlformats.org/officeDocument/2006/relationships/hyperlink" Target="https://meteor.aihw.gov.au/RegistrationAuthority/17" TargetMode="External" Id="R18371113bb8647b7" /><Relationship Type="http://schemas.openxmlformats.org/officeDocument/2006/relationships/hyperlink" Target="https://meteor.aihw.gov.au/content/757328" TargetMode="External" Id="R1fd72e07487449e4" /><Relationship Type="http://schemas.openxmlformats.org/officeDocument/2006/relationships/hyperlink" Target="https://meteor.aihw.gov.au/RegistrationAuthority/17" TargetMode="External" Id="R53dd28ba85c140f7" /><Relationship Type="http://schemas.openxmlformats.org/officeDocument/2006/relationships/hyperlink" Target="https://meteor.aihw.gov.au/content/757571" TargetMode="External" Id="R7b560b1ea38e4bd8" /><Relationship Type="http://schemas.openxmlformats.org/officeDocument/2006/relationships/hyperlink" Target="https://meteor.aihw.gov.au/RegistrationAuthority/5" TargetMode="External" Id="Rdb012103be44492b" /><Relationship Type="http://schemas.openxmlformats.org/officeDocument/2006/relationships/numbering" Target="/word/numbering.xml" Id="R7622474aad654696" /><Relationship Type="http://schemas.openxmlformats.org/officeDocument/2006/relationships/hyperlink" Target="https://meteor.aihw.gov.au/content/287007" TargetMode="External" Id="R38473a8a60634a98" /><Relationship Type="http://schemas.openxmlformats.org/officeDocument/2006/relationships/hyperlink" Target="https://meteor.aihw.gov.au/content/489543" TargetMode="External" Id="R82fdca3be9e84b82" /><Relationship Type="http://schemas.openxmlformats.org/officeDocument/2006/relationships/hyperlink" Target="https://meteor.aihw.gov.au/content/748197" TargetMode="External" Id="Rf1e78b7871254e07" /><Relationship Type="http://schemas.openxmlformats.org/officeDocument/2006/relationships/hyperlink" Target="https://meteor.aihw.gov.au/content/474217" TargetMode="External" Id="R151b6eab390946de" /><Relationship Type="http://schemas.openxmlformats.org/officeDocument/2006/relationships/hyperlink" Target="https://meteor.aihw.gov.au/content/489543" TargetMode="External" Id="R8805c3107f504974" /><Relationship Type="http://schemas.openxmlformats.org/officeDocument/2006/relationships/hyperlink" Target="https://meteor.aihw.gov.au/content/748197" TargetMode="External" Id="Re0454057f1b74cd7" /><Relationship Type="http://schemas.openxmlformats.org/officeDocument/2006/relationships/hyperlink" Target="https://meteor.aihw.gov.au/content/474223" TargetMode="External" Id="Reeaeb088037b4467" /><Relationship Type="http://schemas.openxmlformats.org/officeDocument/2006/relationships/hyperlink" Target="https://meteor.aihw.gov.au/content/489543" TargetMode="External" Id="R5e8d51fbfcd84236" /><Relationship Type="http://schemas.openxmlformats.org/officeDocument/2006/relationships/hyperlink" Target="https://meteor.aihw.gov.au/content/748197" TargetMode="External" Id="R9fe2839b1bb044dd" /><Relationship Type="http://schemas.openxmlformats.org/officeDocument/2006/relationships/hyperlink" Target="https://meteor.aihw.gov.au/content/536550" TargetMode="External" Id="Rec6a837807604d24" /><Relationship Type="http://schemas.openxmlformats.org/officeDocument/2006/relationships/hyperlink" Target="https://meteor.aihw.gov.au/content/489543" TargetMode="External" Id="Rd28a78f5bfc74e54" /><Relationship Type="http://schemas.openxmlformats.org/officeDocument/2006/relationships/hyperlink" Target="https://meteor.aihw.gov.au/content/748197" TargetMode="External" Id="Rbbab78948b694375" /><Relationship Type="http://schemas.openxmlformats.org/officeDocument/2006/relationships/hyperlink" Target="https://meteor.aihw.gov.au/content/536554" TargetMode="External" Id="Rd664fe735f9d48fc" /><Relationship Type="http://schemas.openxmlformats.org/officeDocument/2006/relationships/hyperlink" Target="https://meteor.aihw.gov.au/content/489543" TargetMode="External" Id="R1a9786cac0384394" /><Relationship Type="http://schemas.openxmlformats.org/officeDocument/2006/relationships/hyperlink" Target="https://meteor.aihw.gov.au/content/748197" TargetMode="External" Id="Rf15f52390df34cd8" /><Relationship Type="http://schemas.openxmlformats.org/officeDocument/2006/relationships/hyperlink" Target="https://meteor.aihw.gov.au/content/657300" TargetMode="External" Id="R93821a4f9c5b4136" /><Relationship Type="http://schemas.openxmlformats.org/officeDocument/2006/relationships/hyperlink" Target="https://meteor.aihw.gov.au/content/489543" TargetMode="External" Id="R0036ac06e7ec4209" /><Relationship Type="http://schemas.openxmlformats.org/officeDocument/2006/relationships/hyperlink" Target="https://meteor.aihw.gov.au/content/748197" TargetMode="External" Id="R3cea760ff84d4224" /><Relationship Type="http://schemas.openxmlformats.org/officeDocument/2006/relationships/hyperlink" Target="https://meteor.aihw.gov.au/content/689331" TargetMode="External" Id="R8d05c62477f14845" /><Relationship Type="http://schemas.openxmlformats.org/officeDocument/2006/relationships/hyperlink" Target="https://meteor.aihw.gov.au/content/489543" TargetMode="External" Id="R4e6b8f7861ec467a" /><Relationship Type="http://schemas.openxmlformats.org/officeDocument/2006/relationships/hyperlink" Target="https://meteor.aihw.gov.au/content/748197" TargetMode="External" Id="R1146ff89e9fb4270" /><Relationship Type="http://schemas.openxmlformats.org/officeDocument/2006/relationships/hyperlink" Target="https://meteor.aihw.gov.au/content/737464" TargetMode="External" Id="R6c4477fbd08e4cef" /><Relationship Type="http://schemas.openxmlformats.org/officeDocument/2006/relationships/hyperlink" Target="https://meteor.aihw.gov.au/content/489543" TargetMode="External" Id="R53bf3b13174b4953" /><Relationship Type="http://schemas.openxmlformats.org/officeDocument/2006/relationships/hyperlink" Target="https://meteor.aihw.gov.au/content/748197" TargetMode="External" Id="R6f022da8bbf944a1" /><Relationship Type="http://schemas.openxmlformats.org/officeDocument/2006/relationships/hyperlink" Target="https://meteor.aihw.gov.au/content/748853" TargetMode="External" Id="R9395dfe1734f4112" /><Relationship Type="http://schemas.openxmlformats.org/officeDocument/2006/relationships/hyperlink" Target="https://meteor.aihw.gov.au/content/489543" TargetMode="External" Id="R51297cd4604841f5" /><Relationship Type="http://schemas.openxmlformats.org/officeDocument/2006/relationships/hyperlink" Target="https://meteor.aihw.gov.au/content/748197" TargetMode="External" Id="R86ffbfeb6e7e42a3" /><Relationship Type="http://schemas.openxmlformats.org/officeDocument/2006/relationships/hyperlink" Target="https://meteor.aihw.gov.au/content/287007" TargetMode="External" Id="R744446264c084c22" /><Relationship Type="http://schemas.openxmlformats.org/officeDocument/2006/relationships/hyperlink" Target="https://meteor.aihw.gov.au/content/489543" TargetMode="External" Id="Rf65d3ed0e4084194" /><Relationship Type="http://schemas.openxmlformats.org/officeDocument/2006/relationships/hyperlink" Target="https://meteor.aihw.gov.au/content/748197" TargetMode="External" Id="Rd0aeffbcc3aa4354" /><Relationship Type="http://schemas.openxmlformats.org/officeDocument/2006/relationships/hyperlink" Target="https://meteor.aihw.gov.au/content/474217" TargetMode="External" Id="R4ff20e2249474205" /><Relationship Type="http://schemas.openxmlformats.org/officeDocument/2006/relationships/hyperlink" Target="https://meteor.aihw.gov.au/content/489543" TargetMode="External" Id="R4a500b571a294595" /><Relationship Type="http://schemas.openxmlformats.org/officeDocument/2006/relationships/hyperlink" Target="https://meteor.aihw.gov.au/content/748197" TargetMode="External" Id="R06ef34040f2d415b" /><Relationship Type="http://schemas.openxmlformats.org/officeDocument/2006/relationships/hyperlink" Target="https://meteor.aihw.gov.au/content/474223" TargetMode="External" Id="R1970bb61d92145c6" /><Relationship Type="http://schemas.openxmlformats.org/officeDocument/2006/relationships/hyperlink" Target="https://meteor.aihw.gov.au/content/489543" TargetMode="External" Id="Rdaf7b568bf4d492f" /><Relationship Type="http://schemas.openxmlformats.org/officeDocument/2006/relationships/hyperlink" Target="https://meteor.aihw.gov.au/content/748197" TargetMode="External" Id="Rc295904d969245ca" /><Relationship Type="http://schemas.openxmlformats.org/officeDocument/2006/relationships/hyperlink" Target="https://meteor.aihw.gov.au/content/689331" TargetMode="External" Id="R3642923d58954ec6" /><Relationship Type="http://schemas.openxmlformats.org/officeDocument/2006/relationships/hyperlink" Target="https://meteor.aihw.gov.au/content/489543" TargetMode="External" Id="Reafce59748034af2" /><Relationship Type="http://schemas.openxmlformats.org/officeDocument/2006/relationships/hyperlink" Target="https://meteor.aihw.gov.au/content/748197" TargetMode="External" Id="R7e1a1b0ff5d64320" /><Relationship Type="http://schemas.openxmlformats.org/officeDocument/2006/relationships/hyperlink" Target="https://meteor.aihw.gov.au/content/748853" TargetMode="External" Id="R2dbf6cc46efb4a55" /><Relationship Type="http://schemas.openxmlformats.org/officeDocument/2006/relationships/hyperlink" Target="https://meteor.aihw.gov.au/content/489543" TargetMode="External" Id="R7b4c0a6ee2064613" /><Relationship Type="http://schemas.openxmlformats.org/officeDocument/2006/relationships/hyperlink" Target="https://meteor.aihw.gov.au/content/748197" TargetMode="External" Id="Rf621c8b465954bd3" /><Relationship Type="http://schemas.openxmlformats.org/officeDocument/2006/relationships/hyperlink" Target="https://meteor.aihw.gov.au/content/286919" TargetMode="External" Id="Rd78ac3ee13a24994" /><Relationship Type="http://schemas.openxmlformats.org/officeDocument/2006/relationships/hyperlink" Target="https://meteor.aihw.gov.au/content/489543" TargetMode="External" Id="R7af8a969f7c54285" /><Relationship Type="http://schemas.openxmlformats.org/officeDocument/2006/relationships/hyperlink" Target="https://meteor.aihw.gov.au/content/748197" TargetMode="External" Id="Rca317ae3b8e54a9f" /><Relationship Type="http://schemas.openxmlformats.org/officeDocument/2006/relationships/hyperlink" Target="https://meteor.aihw.gov.au/content/602543" TargetMode="External" Id="R89a373aac87c4cec" /><Relationship Type="http://schemas.openxmlformats.org/officeDocument/2006/relationships/hyperlink" Target="https://meteor.aihw.gov.au/content/489543" TargetMode="External" Id="R2a83dd8467544d2f" /><Relationship Type="http://schemas.openxmlformats.org/officeDocument/2006/relationships/hyperlink" Target="https://meteor.aihw.gov.au/content/748197" TargetMode="External" Id="R3fa2b4adbe1e49f2" /><Relationship Type="http://schemas.openxmlformats.org/officeDocument/2006/relationships/hyperlink" Target="https://meteor.aihw.gov.au/content/489543" TargetMode="External" Id="R860cc95d4a5a44b5" /><Relationship Type="http://schemas.openxmlformats.org/officeDocument/2006/relationships/hyperlink" Target="https://meteor.aihw.gov.au/content/757251" TargetMode="External" Id="Rf0d7abbe5b9d4511" /><Relationship Type="http://schemas.openxmlformats.org/officeDocument/2006/relationships/hyperlink" Target="https://meteor.aihw.gov.au/RegistrationAuthority/17" TargetMode="External" Id="R1bed2fffc65f4cf7" /></Relationships>
</file>

<file path=word/_rels/header1.xml.rels>&#65279;<?xml version="1.0" encoding="utf-8"?><Relationships xmlns="http://schemas.openxmlformats.org/package/2006/relationships"><Relationship Type="http://schemas.openxmlformats.org/officeDocument/2006/relationships/image" Target="/media/image.png" Id="R324ee2421b724fc7" /></Relationships>
</file>