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cfc21a670b43d6"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63de7c3814c2c">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exited out-of-home care to reunification in the reporting period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bf0b4b7bcc40a9">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7bba52e92bf042fb">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07b76d9416f48bb">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40426926b1414b56">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in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e0bd843c024201">
              <w:r>
                <w:rPr>
                  <w:rStyle w:val="Hyperlink"/>
                </w:rPr>
                <w:t xml:space="preserve">Person—date of birth, DDMMYYYY</w:t>
              </w:r>
            </w:hyperlink>
          </w:p>
          <w:p>
            <w:r>
              <w:rPr>
                <w:rStyle w:val="row-content"/>
                <w:b/>
              </w:rPr>
              <w:t xml:space="preserve">Data Source</w:t>
            </w:r>
          </w:p>
          <w:p>
            <w:hyperlink w:history="true" r:id="Ra66f6d80cc294295">
              <w:r>
                <w:rPr>
                  <w:rStyle w:val="Hyperlink"/>
                </w:rPr>
                <w:t xml:space="preserve">AIHW Child Protection Collection</w:t>
              </w:r>
            </w:hyperlink>
          </w:p>
          <w:p>
            <w:r>
              <w:rPr>
                <w:rStyle w:val="row-content"/>
                <w:b/>
              </w:rPr>
              <w:t xml:space="preserve">NMDS / DSS</w:t>
            </w:r>
          </w:p>
          <w:p>
            <w:hyperlink w:history="true" r:id="R093b6e4453bd4c03">
              <w:r>
                <w:rPr>
                  <w:rStyle w:val="Hyperlink"/>
                </w:rPr>
                <w:t xml:space="preserve">Child protection NMDS 2020–21</w:t>
              </w:r>
            </w:hyperlink>
          </w:p>
          <w:p>
            <w:r>
              <w:rPr>
                <w:rStyle w:val="row-content"/>
                <w:b/>
                <w:color w:val="000000"/>
              </w:rPr>
              <w:t xml:space="preserve">Data Element / Data Set</w:t>
            </w:r>
          </w:p>
          <w:p>
            <w:hyperlink w:history="true" r:id="R16c095f53da64498">
              <w:r>
                <w:rPr>
                  <w:rStyle w:val="Hyperlink"/>
                </w:rPr>
                <w:t xml:space="preserve">Service event—living arrangement start date, DDMMYYYY</w:t>
              </w:r>
            </w:hyperlink>
          </w:p>
          <w:p>
            <w:r>
              <w:rPr>
                <w:rStyle w:val="row-content"/>
                <w:b/>
              </w:rPr>
              <w:t xml:space="preserve">Data Source</w:t>
            </w:r>
          </w:p>
          <w:p>
            <w:hyperlink w:history="true" r:id="R3d24056561e64ea9">
              <w:r>
                <w:rPr>
                  <w:rStyle w:val="Hyperlink"/>
                </w:rPr>
                <w:t xml:space="preserve">AIHW Child Protection Collection</w:t>
              </w:r>
            </w:hyperlink>
          </w:p>
          <w:p>
            <w:r>
              <w:rPr>
                <w:rStyle w:val="row-content"/>
                <w:b/>
              </w:rPr>
              <w:t xml:space="preserve">NMDS / DSS</w:t>
            </w:r>
          </w:p>
          <w:p>
            <w:hyperlink w:history="true" r:id="R805ee93fddba4a43">
              <w:r>
                <w:rPr>
                  <w:rStyle w:val="Hyperlink"/>
                </w:rPr>
                <w:t xml:space="preserve">Child protection NMDS 2020–21</w:t>
              </w:r>
            </w:hyperlink>
          </w:p>
          <w:p>
            <w:r>
              <w:rPr>
                <w:rStyle w:val="row-content"/>
                <w:b/>
                <w:color w:val="000000"/>
              </w:rPr>
              <w:t xml:space="preserve">Data Element / Data Set</w:t>
            </w:r>
          </w:p>
          <w:p>
            <w:hyperlink w:history="true" r:id="Rcb22c98fc9ac453c">
              <w:r>
                <w:rPr>
                  <w:rStyle w:val="Hyperlink"/>
                </w:rPr>
                <w:t xml:space="preserve">Service event—living arrangement end date, DDMMYYYY</w:t>
              </w:r>
            </w:hyperlink>
          </w:p>
          <w:p>
            <w:r>
              <w:rPr>
                <w:rStyle w:val="row-content"/>
                <w:b/>
              </w:rPr>
              <w:t xml:space="preserve">Data Source</w:t>
            </w:r>
          </w:p>
          <w:p>
            <w:hyperlink w:history="true" r:id="R67fca7022e584e8f">
              <w:r>
                <w:rPr>
                  <w:rStyle w:val="Hyperlink"/>
                </w:rPr>
                <w:t xml:space="preserve">AIHW Child Protection Collection</w:t>
              </w:r>
            </w:hyperlink>
          </w:p>
          <w:p>
            <w:r>
              <w:rPr>
                <w:rStyle w:val="row-content"/>
                <w:b/>
              </w:rPr>
              <w:t xml:space="preserve">NMDS / DSS</w:t>
            </w:r>
          </w:p>
          <w:p>
            <w:hyperlink w:history="true" r:id="R19743782a98d4f10">
              <w:r>
                <w:rPr>
                  <w:rStyle w:val="Hyperlink"/>
                </w:rPr>
                <w:t xml:space="preserve">Child protection NMDS 2020–21</w:t>
              </w:r>
            </w:hyperlink>
          </w:p>
          <w:p>
            <w:r>
              <w:rPr>
                <w:rStyle w:val="row-content"/>
                <w:b/>
                <w:color w:val="000000"/>
              </w:rPr>
              <w:t xml:space="preserve">Data Element / Data Set</w:t>
            </w:r>
          </w:p>
          <w:p>
            <w:hyperlink w:history="true" r:id="Re8bb05a879844d82">
              <w:r>
                <w:rPr>
                  <w:rStyle w:val="Hyperlink"/>
                </w:rPr>
                <w:t xml:space="preserve">Person—Indigenous status, code N</w:t>
              </w:r>
            </w:hyperlink>
          </w:p>
          <w:p>
            <w:r>
              <w:rPr>
                <w:rStyle w:val="row-content"/>
                <w:b/>
              </w:rPr>
              <w:t xml:space="preserve">Data Source</w:t>
            </w:r>
          </w:p>
          <w:p>
            <w:hyperlink w:history="true" r:id="Rbf77dbdf8a8047b9">
              <w:r>
                <w:rPr>
                  <w:rStyle w:val="Hyperlink"/>
                </w:rPr>
                <w:t xml:space="preserve">AIHW Child Protection Collection</w:t>
              </w:r>
            </w:hyperlink>
          </w:p>
          <w:p>
            <w:r>
              <w:rPr>
                <w:rStyle w:val="row-content"/>
                <w:b/>
              </w:rPr>
              <w:t xml:space="preserve">NMDS / DSS</w:t>
            </w:r>
          </w:p>
          <w:p>
            <w:hyperlink w:history="true" r:id="Rc3894c20361f4ca1">
              <w:r>
                <w:rPr>
                  <w:rStyle w:val="Hyperlink"/>
                </w:rPr>
                <w:t xml:space="preserve">Child protection NMDS 2020–21</w:t>
              </w:r>
            </w:hyperlink>
          </w:p>
          <w:p>
            <w:r>
              <w:rPr>
                <w:rStyle w:val="row-content"/>
                <w:b/>
                <w:color w:val="000000"/>
              </w:rPr>
              <w:t xml:space="preserve">Data Element / Data Set</w:t>
            </w:r>
          </w:p>
          <w:p>
            <w:hyperlink w:history="true" r:id="Rc1cb86284cf94053">
              <w:r>
                <w:rPr>
                  <w:rStyle w:val="Hyperlink"/>
                </w:rPr>
                <w:t xml:space="preserve">Child—reunification type, code N[N]</w:t>
              </w:r>
            </w:hyperlink>
          </w:p>
          <w:p>
            <w:r>
              <w:rPr>
                <w:rStyle w:val="row-content"/>
                <w:b/>
              </w:rPr>
              <w:t xml:space="preserve">Data Source</w:t>
            </w:r>
          </w:p>
          <w:p>
            <w:hyperlink w:history="true" r:id="Ra711d69034254236">
              <w:r>
                <w:rPr>
                  <w:rStyle w:val="Hyperlink"/>
                </w:rPr>
                <w:t xml:space="preserve">AIHW Child Protection Collection</w:t>
              </w:r>
            </w:hyperlink>
          </w:p>
          <w:p>
            <w:r>
              <w:rPr>
                <w:rStyle w:val="row-content"/>
                <w:b/>
              </w:rPr>
              <w:t xml:space="preserve">NMDS / DSS</w:t>
            </w:r>
          </w:p>
          <w:p>
            <w:hyperlink w:history="true" r:id="R2dbb89e8e47741b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abd0f07cba4bc4">
              <w:r>
                <w:rPr>
                  <w:rStyle w:val="Hyperlink"/>
                </w:rPr>
                <w:t xml:space="preserve">Person—date of birth, DDMMYYYY</w:t>
              </w:r>
            </w:hyperlink>
          </w:p>
          <w:p>
            <w:r>
              <w:rPr>
                <w:rStyle w:val="row-content"/>
                <w:b/>
              </w:rPr>
              <w:t xml:space="preserve">Data Source</w:t>
            </w:r>
          </w:p>
          <w:p>
            <w:hyperlink w:history="true" r:id="R4d5a90fcc00e4f7f">
              <w:r>
                <w:rPr>
                  <w:rStyle w:val="Hyperlink"/>
                </w:rPr>
                <w:t xml:space="preserve">AIHW Child Protection Collection</w:t>
              </w:r>
            </w:hyperlink>
          </w:p>
          <w:p>
            <w:r>
              <w:rPr>
                <w:rStyle w:val="row-content"/>
                <w:b/>
              </w:rPr>
              <w:t xml:space="preserve">NMDS / DSS</w:t>
            </w:r>
          </w:p>
          <w:p>
            <w:hyperlink w:history="true" r:id="Red144391721a45b4">
              <w:r>
                <w:rPr>
                  <w:rStyle w:val="Hyperlink"/>
                </w:rPr>
                <w:t xml:space="preserve">Child protection NMDS 2020–21</w:t>
              </w:r>
            </w:hyperlink>
          </w:p>
          <w:p>
            <w:r>
              <w:rPr>
                <w:rStyle w:val="row-content"/>
                <w:b/>
                <w:color w:val="000000"/>
              </w:rPr>
              <w:t xml:space="preserve">Data Element / Data Set</w:t>
            </w:r>
          </w:p>
          <w:p>
            <w:hyperlink w:history="true" r:id="R78fcbc3bbdc94c98">
              <w:r>
                <w:rPr>
                  <w:rStyle w:val="Hyperlink"/>
                </w:rPr>
                <w:t xml:space="preserve">Person—Indigenous status, code N</w:t>
              </w:r>
            </w:hyperlink>
          </w:p>
          <w:p>
            <w:r>
              <w:rPr>
                <w:rStyle w:val="row-content"/>
                <w:b/>
              </w:rPr>
              <w:t xml:space="preserve">Data Source</w:t>
            </w:r>
          </w:p>
          <w:p>
            <w:hyperlink w:history="true" r:id="R00abb96006c74447">
              <w:r>
                <w:rPr>
                  <w:rStyle w:val="Hyperlink"/>
                </w:rPr>
                <w:t xml:space="preserve">AIHW Child Protection Collection</w:t>
              </w:r>
            </w:hyperlink>
          </w:p>
          <w:p>
            <w:r>
              <w:rPr>
                <w:rStyle w:val="row-content"/>
                <w:b/>
              </w:rPr>
              <w:t xml:space="preserve">NMDS / DSS</w:t>
            </w:r>
          </w:p>
          <w:p>
            <w:hyperlink w:history="true" r:id="Rcdc98e41b75f472b">
              <w:r>
                <w:rPr>
                  <w:rStyle w:val="Hyperlink"/>
                </w:rPr>
                <w:t xml:space="preserve">Child protection NMDS 2020–21</w:t>
              </w:r>
            </w:hyperlink>
          </w:p>
          <w:p>
            <w:r>
              <w:rPr>
                <w:rStyle w:val="row-content"/>
                <w:b/>
                <w:color w:val="000000"/>
              </w:rPr>
              <w:t xml:space="preserve">Data Element / Data Set</w:t>
            </w:r>
          </w:p>
          <w:p>
            <w:hyperlink w:history="true" r:id="Rf44df2c1dc0a4088">
              <w:r>
                <w:rPr>
                  <w:rStyle w:val="Hyperlink"/>
                </w:rPr>
                <w:t xml:space="preserve">Child—reunification type, code N[N]</w:t>
              </w:r>
            </w:hyperlink>
          </w:p>
          <w:p>
            <w:r>
              <w:rPr>
                <w:rStyle w:val="row-content"/>
                <w:b/>
              </w:rPr>
              <w:t xml:space="preserve">Data Source</w:t>
            </w:r>
          </w:p>
          <w:p>
            <w:hyperlink w:history="true" r:id="R438d76193cae48b4">
              <w:r>
                <w:rPr>
                  <w:rStyle w:val="Hyperlink"/>
                </w:rPr>
                <w:t xml:space="preserve">AIHW Child Protection Collection</w:t>
              </w:r>
            </w:hyperlink>
          </w:p>
          <w:p>
            <w:r>
              <w:rPr>
                <w:rStyle w:val="row-content"/>
                <w:b/>
              </w:rPr>
              <w:t xml:space="preserve">NMDS / DSS</w:t>
            </w:r>
          </w:p>
          <w:p>
            <w:hyperlink w:history="true" r:id="Rdf7683e3898847cb">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 of reunification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430c2ce2184fcd">
              <w:r>
                <w:rPr>
                  <w:rStyle w:val="Hyperlink"/>
                </w:rPr>
                <w:t xml:space="preserve">Person—Australian state/territory identifier, code N</w:t>
              </w:r>
            </w:hyperlink>
          </w:p>
          <w:p>
            <w:r>
              <w:rPr>
                <w:rStyle w:val="row-content"/>
                <w:b/>
              </w:rPr>
              <w:t xml:space="preserve">Data Source</w:t>
            </w:r>
          </w:p>
          <w:p>
            <w:hyperlink w:history="true" r:id="R8893c8d18c094dfc">
              <w:r>
                <w:rPr>
                  <w:rStyle w:val="Hyperlink"/>
                </w:rPr>
                <w:t xml:space="preserve">AIHW Child Protection Collection</w:t>
              </w:r>
            </w:hyperlink>
          </w:p>
          <w:p>
            <w:r>
              <w:rPr>
                <w:rStyle w:val="row-content"/>
                <w:b/>
              </w:rPr>
              <w:t xml:space="preserve">NMDS / DSS</w:t>
            </w:r>
          </w:p>
          <w:p>
            <w:hyperlink w:history="true" r:id="R53cdfa2879b4459f">
              <w:r>
                <w:rPr>
                  <w:rStyle w:val="Hyperlink"/>
                </w:rPr>
                <w:t xml:space="preserve">Child protection NMDS 2020–21</w:t>
              </w:r>
            </w:hyperlink>
          </w:p>
          <w:p>
            <w:r>
              <w:rPr>
                <w:rStyle w:val="row-content"/>
                <w:b/>
                <w:color w:val="000000"/>
              </w:rPr>
              <w:t xml:space="preserve">Data Element / Data Set</w:t>
            </w:r>
          </w:p>
          <w:p>
            <w:hyperlink w:history="true" r:id="Rc2342d3f11c64e2a">
              <w:r>
                <w:rPr>
                  <w:rStyle w:val="Hyperlink"/>
                </w:rPr>
                <w:t xml:space="preserve">Service event—living arrangement start date, DDMMYYYY</w:t>
              </w:r>
            </w:hyperlink>
          </w:p>
          <w:p>
            <w:r>
              <w:rPr>
                <w:rStyle w:val="row-content"/>
                <w:b/>
              </w:rPr>
              <w:t xml:space="preserve">Data Source</w:t>
            </w:r>
          </w:p>
          <w:p>
            <w:hyperlink w:history="true" r:id="R7d748b53e43f44b7">
              <w:r>
                <w:rPr>
                  <w:rStyle w:val="Hyperlink"/>
                </w:rPr>
                <w:t xml:space="preserve">AIHW Child Protection Collection</w:t>
              </w:r>
            </w:hyperlink>
          </w:p>
          <w:p>
            <w:r>
              <w:rPr>
                <w:rStyle w:val="row-content"/>
                <w:b/>
              </w:rPr>
              <w:t xml:space="preserve">NMDS / DSS</w:t>
            </w:r>
          </w:p>
          <w:p>
            <w:hyperlink w:history="true" r:id="Rf1b5f1c63f2e4c9b">
              <w:r>
                <w:rPr>
                  <w:rStyle w:val="Hyperlink"/>
                </w:rPr>
                <w:t xml:space="preserve">Child protection NMDS 2020–21</w:t>
              </w:r>
            </w:hyperlink>
          </w:p>
          <w:p>
            <w:r>
              <w:rPr>
                <w:rStyle w:val="row-content"/>
                <w:b/>
                <w:color w:val="000000"/>
              </w:rPr>
              <w:t xml:space="preserve">Data Element / Data Set</w:t>
            </w:r>
          </w:p>
          <w:p>
            <w:hyperlink w:history="true" r:id="R4ed7d18542274d75">
              <w:r>
                <w:rPr>
                  <w:rStyle w:val="Hyperlink"/>
                </w:rPr>
                <w:t xml:space="preserve">Service event—living arrangement end date, DDMMYYYY</w:t>
              </w:r>
            </w:hyperlink>
          </w:p>
          <w:p>
            <w:r>
              <w:rPr>
                <w:rStyle w:val="row-content"/>
                <w:b/>
              </w:rPr>
              <w:t xml:space="preserve">Data Source</w:t>
            </w:r>
          </w:p>
          <w:p>
            <w:hyperlink w:history="true" r:id="R12eda624c7e44a2d">
              <w:r>
                <w:rPr>
                  <w:rStyle w:val="Hyperlink"/>
                </w:rPr>
                <w:t xml:space="preserve">AIHW Child Protection Collection</w:t>
              </w:r>
            </w:hyperlink>
          </w:p>
          <w:p>
            <w:r>
              <w:rPr>
                <w:rStyle w:val="row-content"/>
                <w:b/>
              </w:rPr>
              <w:t xml:space="preserve">NMDS / DSS</w:t>
            </w:r>
          </w:p>
          <w:p>
            <w:hyperlink w:history="true" r:id="R9246ec00717f4743">
              <w:r>
                <w:rPr>
                  <w:rStyle w:val="Hyperlink"/>
                </w:rPr>
                <w:t xml:space="preserve">Child protection NMDS 2020–21</w:t>
              </w:r>
            </w:hyperlink>
          </w:p>
          <w:p>
            <w:r>
              <w:rPr>
                <w:rStyle w:val="row-content"/>
                <w:b/>
                <w:color w:val="000000"/>
              </w:rPr>
              <w:t xml:space="preserve">Data Element / Data Set</w:t>
            </w:r>
          </w:p>
          <w:p>
            <w:hyperlink w:history="true" r:id="Rd428a21b9e674822">
              <w:r>
                <w:rPr>
                  <w:rStyle w:val="Hyperlink"/>
                </w:rPr>
                <w:t xml:space="preserve">Person—Indigenous status, code N</w:t>
              </w:r>
            </w:hyperlink>
          </w:p>
          <w:p>
            <w:r>
              <w:rPr>
                <w:rStyle w:val="row-content"/>
                <w:b/>
              </w:rPr>
              <w:t xml:space="preserve">Data Source</w:t>
            </w:r>
          </w:p>
          <w:p>
            <w:hyperlink w:history="true" r:id="R859f2ede2ed84fb5">
              <w:r>
                <w:rPr>
                  <w:rStyle w:val="Hyperlink"/>
                </w:rPr>
                <w:t xml:space="preserve">AIHW Child Protection Collection</w:t>
              </w:r>
            </w:hyperlink>
          </w:p>
          <w:p>
            <w:r>
              <w:rPr>
                <w:rStyle w:val="row-content"/>
                <w:b/>
              </w:rPr>
              <w:t xml:space="preserve">NMDS / DSS</w:t>
            </w:r>
          </w:p>
          <w:p>
            <w:hyperlink w:history="true" r:id="R8dcb2cb8bffe4e4c">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Framework Indicator 1.6 (AIHW 2021).</w:t>
            </w:r>
          </w:p>
          <w:p>
            <w:pPr>
              <w:spacing w:after="160"/>
            </w:pPr>
            <w:r>
              <w:rPr>
                <w:rStyle w:val="row-content-rich-text"/>
              </w:rPr>
              <w:t xml:space="preserve">For additional details and background on the method and development of this indicator, see Child protection Australia 2019–20 Appendixes B–E (AIHW 2021).</w:t>
            </w:r>
          </w:p>
          <w:p>
            <w:pPr>
              <w:spacing w:after="160"/>
            </w:pPr>
            <w:r>
              <w:rPr>
                <w:rStyle w:val="row-content-rich-text"/>
                <w:b/>
              </w:rPr>
              <w:t xml:space="preserve">Age</w:t>
            </w:r>
          </w:p>
          <w:p>
            <w:pPr/>
            <w:r>
              <w:rPr>
                <w:rStyle w:val="row-content-rich-text"/>
              </w:rPr>
              <w:t xml:space="preserve">Only children aged 0–16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d952ffa071435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d7a70fbf14031">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847053bab008493b">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d809bc7d6b2143d2">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7ec662ee308c4c02">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4ed92ffb3f9c4cf2">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d179c52746c4477b">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4d62ef0fcf18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487ab4e2a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2ef0fcf1841cd" /><Relationship Type="http://schemas.openxmlformats.org/officeDocument/2006/relationships/header" Target="/word/header1.xml" Id="R06f88f70c15c4727" /><Relationship Type="http://schemas.openxmlformats.org/officeDocument/2006/relationships/settings" Target="/word/settings.xml" Id="R55140612aac548fa" /><Relationship Type="http://schemas.openxmlformats.org/officeDocument/2006/relationships/styles" Target="/word/styles.xml" Id="Rede5a7f8fbd641eb" /><Relationship Type="http://schemas.openxmlformats.org/officeDocument/2006/relationships/hyperlink" Target="https://meteor.aihw.gov.au/RegistrationAuthority/17" TargetMode="External" Id="R43463de7c3814c2c" /><Relationship Type="http://schemas.openxmlformats.org/officeDocument/2006/relationships/hyperlink" Target="https://meteor.aihw.gov.au/content/757230" TargetMode="External" Id="R33bf0b4b7bcc40a9" /><Relationship Type="http://schemas.openxmlformats.org/officeDocument/2006/relationships/hyperlink" Target="https://meteor.aihw.gov.au/RegistrationAuthority/17" TargetMode="External" Id="R7bba52e92bf042fb" /><Relationship Type="http://schemas.openxmlformats.org/officeDocument/2006/relationships/hyperlink" Target="https://meteor.aihw.gov.au/content/757571" TargetMode="External" Id="R107b76d9416f48bb" /><Relationship Type="http://schemas.openxmlformats.org/officeDocument/2006/relationships/hyperlink" Target="https://meteor.aihw.gov.au/RegistrationAuthority/5" TargetMode="External" Id="R40426926b1414b56" /><Relationship Type="http://schemas.openxmlformats.org/officeDocument/2006/relationships/numbering" Target="/word/numbering.xml" Id="R5c5a6aa9c7634f9e" /><Relationship Type="http://schemas.openxmlformats.org/officeDocument/2006/relationships/hyperlink" Target="https://meteor.aihw.gov.au/content/287007" TargetMode="External" Id="Rebe0bd843c024201" /><Relationship Type="http://schemas.openxmlformats.org/officeDocument/2006/relationships/hyperlink" Target="https://meteor.aihw.gov.au/content/489543" TargetMode="External" Id="Ra66f6d80cc294295" /><Relationship Type="http://schemas.openxmlformats.org/officeDocument/2006/relationships/hyperlink" Target="https://meteor.aihw.gov.au/content/748197" TargetMode="External" Id="R093b6e4453bd4c03" /><Relationship Type="http://schemas.openxmlformats.org/officeDocument/2006/relationships/hyperlink" Target="https://meteor.aihw.gov.au/content/474217" TargetMode="External" Id="R16c095f53da64498" /><Relationship Type="http://schemas.openxmlformats.org/officeDocument/2006/relationships/hyperlink" Target="https://meteor.aihw.gov.au/content/489543" TargetMode="External" Id="R3d24056561e64ea9" /><Relationship Type="http://schemas.openxmlformats.org/officeDocument/2006/relationships/hyperlink" Target="https://meteor.aihw.gov.au/content/748197" TargetMode="External" Id="R805ee93fddba4a43" /><Relationship Type="http://schemas.openxmlformats.org/officeDocument/2006/relationships/hyperlink" Target="https://meteor.aihw.gov.au/content/474223" TargetMode="External" Id="Rcb22c98fc9ac453c" /><Relationship Type="http://schemas.openxmlformats.org/officeDocument/2006/relationships/hyperlink" Target="https://meteor.aihw.gov.au/content/489543" TargetMode="External" Id="R67fca7022e584e8f" /><Relationship Type="http://schemas.openxmlformats.org/officeDocument/2006/relationships/hyperlink" Target="https://meteor.aihw.gov.au/content/748197" TargetMode="External" Id="R19743782a98d4f10" /><Relationship Type="http://schemas.openxmlformats.org/officeDocument/2006/relationships/hyperlink" Target="https://meteor.aihw.gov.au/content/602543" TargetMode="External" Id="Re8bb05a879844d82" /><Relationship Type="http://schemas.openxmlformats.org/officeDocument/2006/relationships/hyperlink" Target="https://meteor.aihw.gov.au/content/489543" TargetMode="External" Id="Rbf77dbdf8a8047b9" /><Relationship Type="http://schemas.openxmlformats.org/officeDocument/2006/relationships/hyperlink" Target="https://meteor.aihw.gov.au/content/748197" TargetMode="External" Id="Rc3894c20361f4ca1" /><Relationship Type="http://schemas.openxmlformats.org/officeDocument/2006/relationships/hyperlink" Target="https://meteor.aihw.gov.au/content/737464" TargetMode="External" Id="Rc1cb86284cf94053" /><Relationship Type="http://schemas.openxmlformats.org/officeDocument/2006/relationships/hyperlink" Target="https://meteor.aihw.gov.au/content/489543" TargetMode="External" Id="Ra711d69034254236" /><Relationship Type="http://schemas.openxmlformats.org/officeDocument/2006/relationships/hyperlink" Target="https://meteor.aihw.gov.au/content/748197" TargetMode="External" Id="R2dbb89e8e47741b2" /><Relationship Type="http://schemas.openxmlformats.org/officeDocument/2006/relationships/hyperlink" Target="https://meteor.aihw.gov.au/content/287007" TargetMode="External" Id="Rb7abd0f07cba4bc4" /><Relationship Type="http://schemas.openxmlformats.org/officeDocument/2006/relationships/hyperlink" Target="https://meteor.aihw.gov.au/content/489543" TargetMode="External" Id="R4d5a90fcc00e4f7f" /><Relationship Type="http://schemas.openxmlformats.org/officeDocument/2006/relationships/hyperlink" Target="https://meteor.aihw.gov.au/content/748197" TargetMode="External" Id="Red144391721a45b4" /><Relationship Type="http://schemas.openxmlformats.org/officeDocument/2006/relationships/hyperlink" Target="https://meteor.aihw.gov.au/content/602543" TargetMode="External" Id="R78fcbc3bbdc94c98" /><Relationship Type="http://schemas.openxmlformats.org/officeDocument/2006/relationships/hyperlink" Target="https://meteor.aihw.gov.au/content/489543" TargetMode="External" Id="R00abb96006c74447" /><Relationship Type="http://schemas.openxmlformats.org/officeDocument/2006/relationships/hyperlink" Target="https://meteor.aihw.gov.au/content/748197" TargetMode="External" Id="Rcdc98e41b75f472b" /><Relationship Type="http://schemas.openxmlformats.org/officeDocument/2006/relationships/hyperlink" Target="https://meteor.aihw.gov.au/content/737464" TargetMode="External" Id="Rf44df2c1dc0a4088" /><Relationship Type="http://schemas.openxmlformats.org/officeDocument/2006/relationships/hyperlink" Target="https://meteor.aihw.gov.au/content/489543" TargetMode="External" Id="R438d76193cae48b4" /><Relationship Type="http://schemas.openxmlformats.org/officeDocument/2006/relationships/hyperlink" Target="https://meteor.aihw.gov.au/content/748197" TargetMode="External" Id="Rdf7683e3898847cb" /><Relationship Type="http://schemas.openxmlformats.org/officeDocument/2006/relationships/hyperlink" Target="https://meteor.aihw.gov.au/content/286919" TargetMode="External" Id="R55430c2ce2184fcd" /><Relationship Type="http://schemas.openxmlformats.org/officeDocument/2006/relationships/hyperlink" Target="https://meteor.aihw.gov.au/content/489543" TargetMode="External" Id="R8893c8d18c094dfc" /><Relationship Type="http://schemas.openxmlformats.org/officeDocument/2006/relationships/hyperlink" Target="https://meteor.aihw.gov.au/content/748197" TargetMode="External" Id="R53cdfa2879b4459f" /><Relationship Type="http://schemas.openxmlformats.org/officeDocument/2006/relationships/hyperlink" Target="https://meteor.aihw.gov.au/content/474217" TargetMode="External" Id="Rc2342d3f11c64e2a" /><Relationship Type="http://schemas.openxmlformats.org/officeDocument/2006/relationships/hyperlink" Target="https://meteor.aihw.gov.au/content/489543" TargetMode="External" Id="R7d748b53e43f44b7" /><Relationship Type="http://schemas.openxmlformats.org/officeDocument/2006/relationships/hyperlink" Target="https://meteor.aihw.gov.au/content/748197" TargetMode="External" Id="Rf1b5f1c63f2e4c9b" /><Relationship Type="http://schemas.openxmlformats.org/officeDocument/2006/relationships/hyperlink" Target="https://meteor.aihw.gov.au/content/474223" TargetMode="External" Id="R4ed7d18542274d75" /><Relationship Type="http://schemas.openxmlformats.org/officeDocument/2006/relationships/hyperlink" Target="https://meteor.aihw.gov.au/content/489543" TargetMode="External" Id="R12eda624c7e44a2d" /><Relationship Type="http://schemas.openxmlformats.org/officeDocument/2006/relationships/hyperlink" Target="https://meteor.aihw.gov.au/content/748197" TargetMode="External" Id="R9246ec00717f4743" /><Relationship Type="http://schemas.openxmlformats.org/officeDocument/2006/relationships/hyperlink" Target="https://meteor.aihw.gov.au/content/602543" TargetMode="External" Id="Rd428a21b9e674822" /><Relationship Type="http://schemas.openxmlformats.org/officeDocument/2006/relationships/hyperlink" Target="https://meteor.aihw.gov.au/content/489543" TargetMode="External" Id="R859f2ede2ed84fb5" /><Relationship Type="http://schemas.openxmlformats.org/officeDocument/2006/relationships/hyperlink" Target="https://meteor.aihw.gov.au/content/748197" TargetMode="External" Id="R8dcb2cb8bffe4e4c" /><Relationship Type="http://schemas.openxmlformats.org/officeDocument/2006/relationships/hyperlink" Target="https://meteor.aihw.gov.au/content/489543" TargetMode="External" Id="Racd952ffa071435e" /><Relationship Type="http://schemas.openxmlformats.org/officeDocument/2006/relationships/hyperlink" Target="https://meteor.aihw.gov.au/content/749993" TargetMode="External" Id="R27fd7a70fbf14031" /><Relationship Type="http://schemas.openxmlformats.org/officeDocument/2006/relationships/hyperlink" Target="https://meteor.aihw.gov.au/RegistrationAuthority/17" TargetMode="External" Id="R847053bab008493b" /><Relationship Type="http://schemas.openxmlformats.org/officeDocument/2006/relationships/hyperlink" Target="https://meteor.aihw.gov.au/content/757632" TargetMode="External" Id="Rd809bc7d6b2143d2" /><Relationship Type="http://schemas.openxmlformats.org/officeDocument/2006/relationships/hyperlink" Target="https://meteor.aihw.gov.au/RegistrationAuthority/17" TargetMode="External" Id="R7ec662ee308c4c02" /><Relationship Type="http://schemas.openxmlformats.org/officeDocument/2006/relationships/hyperlink" Target="https://meteor.aihw.gov.au/content/757251" TargetMode="External" Id="R4ed92ffb3f9c4cf2" /><Relationship Type="http://schemas.openxmlformats.org/officeDocument/2006/relationships/hyperlink" Target="https://meteor.aihw.gov.au/RegistrationAuthority/17" TargetMode="External" Id="Rd179c52746c4477b" /></Relationships>
</file>

<file path=word/_rels/header1.xml.rels>&#65279;<?xml version="1.0" encoding="utf-8"?><Relationships xmlns="http://schemas.openxmlformats.org/package/2006/relationships"><Relationship Type="http://schemas.openxmlformats.org/officeDocument/2006/relationships/image" Target="/media/image.png" Id="Rce4487ab4e2a49ce" /></Relationships>
</file>