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9eca2c834469f" /></Relationships>
</file>

<file path=word/document.xml><?xml version="1.0" encoding="utf-8"?>
<w:document xmlns:r="http://schemas.openxmlformats.org/officeDocument/2006/relationships" xmlns:w="http://schemas.openxmlformats.org/wordprocessingml/2006/main">
  <w:body>
    <w:p>
      <w:pPr>
        <w:pStyle w:val="Title"/>
      </w:pPr>
      <w:r>
        <w:t>Number of healthcare-associated Methicillin-resistant Staphylococcus aureus (MRSA) bloodstream infection patient episodes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healthcare-associated Methicillin-resistant Staphylococcus aureus (MRSA) bloodstream infection patient episodes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ea28a6eba8487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eb982a815f354c94">
              <w:r>
                <w:rPr>
                  <w:rStyle w:val="Hyperlink"/>
                  <w:b/>
                </w:rPr>
                <w:t xml:space="preserve">healthcare-associated Methicillin-resistant Staphylococcus aureus (MRSA) bloodstream infection patient episodes</w:t>
              </w:r>
            </w:hyperlink>
            <w:r>
              <w:rPr>
                <w:rStyle w:val="row-content-rich-text"/>
              </w:rPr>
              <w:t xml:space="preserve">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869baa37d849a1">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MRSA is an isolate of </w:t>
            </w:r>
            <w:r>
              <w:rPr>
                <w:rStyle w:val="row-content-rich-text"/>
                <w:i/>
              </w:rPr>
              <w:t xml:space="preserve">Staphylococcus aureus</w:t>
            </w:r>
            <w:r>
              <w:rPr>
                <w:rStyle w:val="row-content-rich-text"/>
              </w:rPr>
              <w:t xml:space="preserve"> that is identified by a laboratory as being resistant to methicillin or a test that predicts methicillin resistance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e1e9ad4191064d35">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2aad017fc04757">
              <w:r>
                <w:rPr>
                  <w:rStyle w:val="Hyperlink"/>
                </w:rPr>
                <w:t xml:space="preserve">Number of healthcare-associated Methicillin-resistant Staphylococcus aureus (MRSA) bacteraemia patient episodes</w:t>
              </w:r>
            </w:hyperlink>
          </w:p>
          <w:p>
            <w:pPr>
              <w:spacing w:before="0" w:after="0"/>
            </w:pPr>
            <w:r>
              <w:rPr>
                <w:rStyle w:val="row-content"/>
                <w:color w:val="244061"/>
              </w:rPr>
              <w:t xml:space="preserve">       </w:t>
            </w:r>
            <w:hyperlink w:history="true" r:id="R78119cd0c4c44443">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d5ab00182d422b">
              <w:r>
                <w:rPr>
                  <w:rStyle w:val="Hyperlink"/>
                </w:rPr>
                <w:t xml:space="preserve">Establishment—number of healthcare-associated Methicillin-resistant Staphylococcus aureus (MRSA) bloodstream infection patient episodes </w:t>
              </w:r>
            </w:hyperlink>
          </w:p>
          <w:p>
            <w:pPr>
              <w:spacing w:before="0" w:after="0"/>
            </w:pPr>
            <w:r>
              <w:rPr>
                <w:rStyle w:val="row-content"/>
                <w:color w:val="244061"/>
              </w:rPr>
              <w:t xml:space="preserve">       </w:t>
            </w:r>
            <w:hyperlink w:history="true" r:id="R87184dae37114cbe">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3a9e4a867b6045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08e3a03f04e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e4a867b604545" /><Relationship Type="http://schemas.openxmlformats.org/officeDocument/2006/relationships/header" Target="/word/header1.xml" Id="Rbeca73b67e9f4c5c" /><Relationship Type="http://schemas.openxmlformats.org/officeDocument/2006/relationships/settings" Target="/word/settings.xml" Id="Reb4714d1f1904e3d" /><Relationship Type="http://schemas.openxmlformats.org/officeDocument/2006/relationships/styles" Target="/word/styles.xml" Id="Rcc071be3ca3346ef" /><Relationship Type="http://schemas.openxmlformats.org/officeDocument/2006/relationships/hyperlink" Target="https://meteor.aihw.gov.au/RegistrationAuthority/12" TargetMode="External" Id="Rf1ea28a6eba84870" /><Relationship Type="http://schemas.openxmlformats.org/officeDocument/2006/relationships/hyperlink" Target="https://meteor.aihw.gov.au/content/751480" TargetMode="External" Id="Reb982a815f354c94" /><Relationship Type="http://schemas.openxmlformats.org/officeDocument/2006/relationships/hyperlink" Target="https://meteor.aihw.gov.au/content/524414" TargetMode="External" Id="R15869baa37d849a1" /><Relationship Type="http://schemas.openxmlformats.org/officeDocument/2006/relationships/hyperlink" Target="https://www.safetyandquality.gov.au/publications-and-resources/resource-library/implementation-guide-surveillance-staphylococcus-aureus-bloodstream-infection" TargetMode="External" Id="Re1e9ad4191064d35" /><Relationship Type="http://schemas.openxmlformats.org/officeDocument/2006/relationships/hyperlink" Target="https://meteor.aihw.gov.au/content/585568" TargetMode="External" Id="R502aad017fc04757" /><Relationship Type="http://schemas.openxmlformats.org/officeDocument/2006/relationships/hyperlink" Target="https://meteor.aihw.gov.au/RegistrationAuthority/12" TargetMode="External" Id="R78119cd0c4c44443" /><Relationship Type="http://schemas.openxmlformats.org/officeDocument/2006/relationships/hyperlink" Target="https://meteor.aihw.gov.au/content/751483" TargetMode="External" Id="Rbed5ab00182d422b" /><Relationship Type="http://schemas.openxmlformats.org/officeDocument/2006/relationships/hyperlink" Target="https://meteor.aihw.gov.au/RegistrationAuthority/12" TargetMode="External" Id="R87184dae37114cbe" /></Relationships>
</file>

<file path=word/_rels/header1.xml.rels>&#65279;<?xml version="1.0" encoding="utf-8"?><Relationships xmlns="http://schemas.openxmlformats.org/package/2006/relationships"><Relationship Type="http://schemas.openxmlformats.org/officeDocument/2006/relationships/image" Target="/media/image.png" Id="Recc08e3a03f04e05" /></Relationships>
</file>