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4d2a4cc2a42ae"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1e97e77fa47a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4b3506d141754b77">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aba59ca364411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5cc678e0d643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9bb25d835b4353">
              <w:r>
                <w:rPr>
                  <w:rStyle w:val="Hyperlink"/>
                </w:rPr>
                <w:t xml:space="preserve">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d2927d20b2f40bc">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2d666390f8415d">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aeed53d40b8d468d">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a31db47a674bdb">
              <w:r>
                <w:rPr>
                  <w:rStyle w:val="Hyperlink"/>
                </w:rPr>
                <w:t xml:space="preserve">Establishment—Staphylococcus aureus bacteraemia surveillance indicator</w:t>
              </w:r>
            </w:hyperlink>
          </w:p>
          <w:p>
            <w:pPr>
              <w:pStyle w:val="registration-status"/>
              <w:spacing w:before="0" w:after="0"/>
            </w:pPr>
            <w:hyperlink w:history="true" r:id="R7dbec14af4c84949">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1663cfb9bd436d">
              <w:r>
                <w:rPr>
                  <w:rStyle w:val="Hyperlink"/>
                </w:rPr>
                <w:t xml:space="preserve">Establishment—Staphylococcus aureus bloodstream infection surveillance indicator, yes/no code N</w:t>
              </w:r>
            </w:hyperlink>
          </w:p>
          <w:p>
            <w:pPr>
              <w:pStyle w:val="registration-status"/>
              <w:spacing w:before="0" w:after="0"/>
            </w:pPr>
            <w:hyperlink w:history="true" r:id="R532159308be84360">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1d5d00dd1b1a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7644a8557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d00dd1b1a4e40" /><Relationship Type="http://schemas.openxmlformats.org/officeDocument/2006/relationships/header" Target="/word/header1.xml" Id="Re380320511a94bb4" /><Relationship Type="http://schemas.openxmlformats.org/officeDocument/2006/relationships/settings" Target="/word/settings.xml" Id="R65c129d6b4ee485e" /><Relationship Type="http://schemas.openxmlformats.org/officeDocument/2006/relationships/styles" Target="/word/styles.xml" Id="Rd7e8b76acc954eb0" /><Relationship Type="http://schemas.openxmlformats.org/officeDocument/2006/relationships/hyperlink" Target="https://meteor.aihw.gov.au/RegistrationAuthority/12" TargetMode="External" Id="R92f1e97e77fa47aa" /><Relationship Type="http://schemas.openxmlformats.org/officeDocument/2006/relationships/hyperlink" Target="https://meteor.aihw.gov.au/content/751480" TargetMode="External" Id="R4b3506d141754b77" /><Relationship Type="http://schemas.openxmlformats.org/officeDocument/2006/relationships/hyperlink" Target="https://meteor.aihw.gov.au/content/268953" TargetMode="External" Id="Rf0aba59ca364411d" /><Relationship Type="http://schemas.openxmlformats.org/officeDocument/2006/relationships/hyperlink" Target="https://meteor.aihw.gov.au/content/281131" TargetMode="External" Id="Rbe5cc678e0d64360" /><Relationship Type="http://schemas.openxmlformats.org/officeDocument/2006/relationships/hyperlink" Target="https://meteor.aihw.gov.au/content/751515" TargetMode="External" Id="Rbb9bb25d835b4353" /><Relationship Type="http://schemas.openxmlformats.org/officeDocument/2006/relationships/hyperlink" Target="https://meteor.aihw.gov.au/content/751480" TargetMode="External" Id="R6d2927d20b2f40bc" /><Relationship Type="http://schemas.openxmlformats.org/officeDocument/2006/relationships/hyperlink" Target="https://meteor.aihw.gov.au/content/524430" TargetMode="External" Id="R0f2d666390f8415d" /><Relationship Type="http://schemas.openxmlformats.org/officeDocument/2006/relationships/hyperlink" Target="https://www.safetyandquality.gov.au/publications-and-resources/resource-library/implementation-guide-surveillance-staphylococcus-aureus-bloodstream-infection" TargetMode="External" Id="Raeed53d40b8d468d" /><Relationship Type="http://schemas.openxmlformats.org/officeDocument/2006/relationships/hyperlink" Target="https://meteor.aihw.gov.au/content/585391" TargetMode="External" Id="R70a31db47a674bdb" /><Relationship Type="http://schemas.openxmlformats.org/officeDocument/2006/relationships/hyperlink" Target="https://meteor.aihw.gov.au/RegistrationAuthority/12" TargetMode="External" Id="R7dbec14af4c84949" /><Relationship Type="http://schemas.openxmlformats.org/officeDocument/2006/relationships/hyperlink" Target="https://meteor.aihw.gov.au/content/754293" TargetMode="External" Id="R341663cfb9bd436d" /><Relationship Type="http://schemas.openxmlformats.org/officeDocument/2006/relationships/hyperlink" Target="https://meteor.aihw.gov.au/RegistrationAuthority/12" TargetMode="External" Id="R532159308be84360" /></Relationships>
</file>

<file path=word/_rels/header1.xml.rels>&#65279;<?xml version="1.0" encoding="utf-8"?><Relationships xmlns="http://schemas.openxmlformats.org/package/2006/relationships"><Relationship Type="http://schemas.openxmlformats.org/officeDocument/2006/relationships/image" Target="/media/image.png" Id="R8dc7644a855744d7" /></Relationships>
</file>