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50f75fbd1404c" /></Relationships>
</file>

<file path=word/document.xml><?xml version="1.0" encoding="utf-8"?>
<w:document xmlns:r="http://schemas.openxmlformats.org/officeDocument/2006/relationships" xmlns:w="http://schemas.openxmlformats.org/wordprocessingml/2006/main">
  <w:body>
    <w:p>
      <w:pPr>
        <w:pStyle w:val="Title"/>
      </w:pPr>
      <w:r>
        <w:t>Person—informal carer relationship to care recipient,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relationship to care recipient,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563b33c954440">
              <w:r>
                <w:rPr>
                  <w:rStyle w:val="Hyperlink"/>
                  <w:color w:val="244061"/>
                </w:rPr>
                <w:t xml:space="preserve">Aged Care</w:t>
              </w:r>
            </w:hyperlink>
            <w:r>
              <w:rPr>
                <w:rStyle w:val="row-content"/>
                <w:color w:val="244061"/>
              </w:rPr>
              <w:t xml:space="preserve">, Standard 30/06/2023</w:t>
            </w:r>
          </w:p>
          <w:p>
            <w:pPr>
              <w:spacing w:before="0" w:after="0"/>
            </w:pPr>
            <w:hyperlink w:history="true" r:id="R7b64d69aded44ee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main </w:t>
            </w:r>
            <w:hyperlink w:tooltip="An informal carer includes any person, such as a family member, friend or neighbour, who is giving regular, ongoing assistance to another person." w:history="true" r:id="R07484aaccdfe4887">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41498503c4498">
              <w:r>
                <w:rPr>
                  <w:rStyle w:val="Hyperlink"/>
                </w:rPr>
                <w:t xml:space="preserve">Person—Informal carer 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3ef6b0efa24980">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63f3e4b00b4b53">
              <w:r>
                <w:rPr>
                  <w:rStyle w:val="Hyperlink"/>
                </w:rPr>
                <w:t xml:space="preserve">Aged care person cluster</w:t>
              </w:r>
            </w:hyperlink>
          </w:p>
          <w:p>
            <w:pPr>
              <w:spacing w:before="0" w:after="0"/>
            </w:pPr>
            <w:r>
              <w:rPr>
                <w:rStyle w:val="row-content"/>
                <w:color w:val="244061"/>
              </w:rPr>
              <w:t xml:space="preserve">       </w:t>
            </w:r>
            <w:hyperlink w:history="true" r:id="Rf2d55414e9f14bbc">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This item should only be completed if CODE 1 Yes was selected for </w:t>
            </w:r>
            <w:hyperlink w:history="true" r:id="Rf0a7a6d79e254da0">
              <w:r>
                <w:rPr>
                  <w:rStyle w:val="Hyperlink"/>
                </w:rPr>
                <w:t xml:space="preserve">Person—informal carer existence indicator, code N</w:t>
              </w:r>
            </w:hyperlink>
            <w:r>
              <w:rPr>
                <w:rStyle w:val="row-content"/>
              </w:rPr>
              <w:t xml:space="preserve">.</w:t>
            </w:r>
          </w:p>
          <w:p>
            <w:r>
              <w:br/>
            </w:r>
            <w:r>
              <w:rPr>
                <w:rStyle w:val="row-content"/>
                <w:b/>
                <w:i/>
              </w:rPr>
              <w:t xml:space="preserve">DSS specific information: </w:t>
            </w:r>
          </w:p>
          <w:p>
            <w:r>
              <w:rPr>
                <w:rStyle w:val="row-content"/>
              </w:rPr>
              <w:t xml:space="preserve">For the purposes of the Aged Care NMDS: </w:t>
            </w:r>
          </w:p>
          <w:p>
            <w:r>
              <w:rPr>
                <w:rStyle w:val="row-content"/>
              </w:rPr>
              <w:t xml:space="preserve">CODE 3 Mother should also include step mothers and mothers-in-law.</w:t>
            </w:r>
          </w:p>
          <w:p>
            <w:r>
              <w:rPr>
                <w:rStyle w:val="row-content"/>
              </w:rPr>
              <w:t xml:space="preserve">CODE 4 Father should also include step-fathers and fathers-in-law.</w:t>
            </w:r>
          </w:p>
          <w:p>
            <w:r>
              <w:rPr>
                <w:rStyle w:val="row-content"/>
              </w:rPr>
              <w:t xml:space="preserve">CODE 99 should also include non-binary, a different term, or prefer not to answer with respect to the person’s sex or gender.  </w:t>
            </w:r>
          </w:p>
          <w:p>
            <w:r>
              <w:br/>
            </w:r>
            <w:r>
              <w:br/>
            </w:r>
            <w:hyperlink w:history="true" r:id="Ra3724f6122c046b2">
              <w:r>
                <w:rPr>
                  <w:rStyle w:val="Hyperlink"/>
                </w:rPr>
                <w:t xml:space="preserve">Dementia NBPDS</w:t>
              </w:r>
            </w:hyperlink>
          </w:p>
          <w:p>
            <w:pPr>
              <w:spacing w:before="0" w:after="0"/>
            </w:pPr>
            <w:r>
              <w:rPr>
                <w:rStyle w:val="row-content"/>
                <w:color w:val="244061"/>
              </w:rPr>
              <w:t xml:space="preserve">       </w:t>
            </w:r>
            <w:hyperlink w:history="true" r:id="R3d0ca72b766d48a5">
              <w:r>
                <w:rPr>
                  <w:rStyle w:val="Hyperlink"/>
                  <w:color w:val="244061"/>
                </w:rPr>
                <w:t xml:space="preserve">Health</w:t>
              </w:r>
            </w:hyperlink>
            <w:r>
              <w:rPr>
                <w:rStyle w:val="row-content"/>
                <w:color w:val="244061"/>
              </w:rPr>
              <w:t xml:space="preserve">, Standard 05/10/2022</w:t>
            </w:r>
          </w:p>
          <w:p>
            <w:r>
              <w:rPr>
                <w:rStyle w:val="row-content"/>
                <w:b/>
                <w:i/>
              </w:rPr>
              <w:t xml:space="preserve">Conditional obligation: </w:t>
            </w:r>
          </w:p>
          <w:p>
            <w:r>
              <w:rPr>
                <w:rStyle w:val="row-content"/>
              </w:rPr>
              <w:t xml:space="preserve">This item should only be completed if CODE 1 Yes was selected for </w:t>
            </w:r>
            <w:hyperlink w:history="true" r:id="R9035064624154b4c">
              <w:r>
                <w:rPr>
                  <w:rStyle w:val="Hyperlink"/>
                </w:rPr>
                <w:t xml:space="preserve">Person—informal carer existence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For this collection CODE 3 Mother should also include step mothers and mothers-in-law.</w:t>
            </w:r>
          </w:p>
          <w:p>
            <w:r>
              <w:rPr>
                <w:rStyle w:val="row-content"/>
              </w:rPr>
              <w:t xml:space="preserve">For this collection CODE 4 Father should also include step-fathers and fathers-in-law.</w:t>
            </w:r>
          </w:p>
          <w:p>
            <w:r>
              <w:br/>
            </w:r>
            <w:r>
              <w:br/>
            </w:r>
          </w:p>
        </w:tc>
      </w:tr>
    </w:tbl>
    <w:p/>
    <w:tbl>
      <w:tblPr>
        <w:tblStyle w:val="TableGrid"/>
        <w:tblW w:w="0" w:type="auto"/>
      </w:tblPr>
    </w:tbl>
    <w:p>
      <w:r>
        <w:br/>
      </w:r>
    </w:p>
    <w:sectPr>
      <w:footerReference xmlns:r="http://schemas.openxmlformats.org/officeDocument/2006/relationships" w:type="default" r:id="R15d7724ae15c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b3ae9c2f7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7724ae15c465e" /><Relationship Type="http://schemas.openxmlformats.org/officeDocument/2006/relationships/header" Target="/word/header1.xml" Id="Rb570fb56eb144d18" /><Relationship Type="http://schemas.openxmlformats.org/officeDocument/2006/relationships/settings" Target="/word/settings.xml" Id="R94b35a27337e4dae" /><Relationship Type="http://schemas.openxmlformats.org/officeDocument/2006/relationships/styles" Target="/word/styles.xml" Id="R8ae465776b68459a" /><Relationship Type="http://schemas.openxmlformats.org/officeDocument/2006/relationships/hyperlink" Target="https://meteor.aihw.gov.au/RegistrationAuthority/19" TargetMode="External" Id="R79e563b33c954440" /><Relationship Type="http://schemas.openxmlformats.org/officeDocument/2006/relationships/hyperlink" Target="https://meteor.aihw.gov.au/RegistrationAuthority/12" TargetMode="External" Id="R7b64d69aded44ee2" /><Relationship Type="http://schemas.openxmlformats.org/officeDocument/2006/relationships/hyperlink" Target="https://meteor.aihw.gov.au/content/353420" TargetMode="External" Id="R07484aaccdfe4887" /><Relationship Type="http://schemas.openxmlformats.org/officeDocument/2006/relationships/hyperlink" Target="https://meteor.aihw.gov.au/content/748844" TargetMode="External" Id="Re3341498503c4498" /><Relationship Type="http://schemas.openxmlformats.org/officeDocument/2006/relationships/hyperlink" Target="https://meteor.aihw.gov.au/content/680205" TargetMode="External" Id="R943ef6b0efa24980" /><Relationship Type="http://schemas.openxmlformats.org/officeDocument/2006/relationships/hyperlink" Target="https://meteor.aihw.gov.au/content/777749" TargetMode="External" Id="R0563f3e4b00b4b53" /><Relationship Type="http://schemas.openxmlformats.org/officeDocument/2006/relationships/hyperlink" Target="https://meteor.aihw.gov.au/RegistrationAuthority/19" TargetMode="External" Id="Rf2d55414e9f14bbc" /><Relationship Type="http://schemas.openxmlformats.org/officeDocument/2006/relationships/hyperlink" Target="https://meteor.aihw.gov.au/content/320939" TargetMode="External" Id="Rf0a7a6d79e254da0" /><Relationship Type="http://schemas.openxmlformats.org/officeDocument/2006/relationships/hyperlink" Target="https://meteor.aihw.gov.au/content/737872" TargetMode="External" Id="Ra3724f6122c046b2" /><Relationship Type="http://schemas.openxmlformats.org/officeDocument/2006/relationships/hyperlink" Target="https://meteor.aihw.gov.au/RegistrationAuthority/12" TargetMode="External" Id="R3d0ca72b766d48a5" /><Relationship Type="http://schemas.openxmlformats.org/officeDocument/2006/relationships/hyperlink" Target="https://meteor.aihw.gov.au/content/621393" TargetMode="External" Id="R9035064624154b4c" /></Relationships>
</file>

<file path=word/_rels/header1.xml.rels>&#65279;<?xml version="1.0" encoding="utf-8"?><Relationships xmlns="http://schemas.openxmlformats.org/package/2006/relationships"><Relationship Type="http://schemas.openxmlformats.org/officeDocument/2006/relationships/image" Target="/media/image.png" Id="R244b3ae9c2f749b8" /></Relationships>
</file>