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d77069944249d1"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60b62722fa44e8">
              <w:r>
                <w:rPr>
                  <w:rStyle w:val="Hyperlink"/>
                  <w:color w:val="244061"/>
                </w:rPr>
                <w:t xml:space="preserve">Health</w:t>
              </w:r>
            </w:hyperlink>
            <w:r>
              <w:rPr>
                <w:rStyle w:val="row-content"/>
                <w:color w:val="244061"/>
              </w:rPr>
              <w:t xml:space="preserve">, Standard 20/12/2022</w:t>
            </w:r>
          </w:p>
          <w:p>
            <w:pPr>
              <w:spacing w:before="0" w:after="0"/>
            </w:pPr>
            <w:hyperlink w:history="true" r:id="R3355cc71d7104a17">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hyperlink w:tooltip="An assessment of psychiatric symptoms and psychosocial functioning in an older patient." w:history="true" r:id="R5b09e72275d04aa4">
              <w:r>
                <w:rPr>
                  <w:rStyle w:val="Hyperlink"/>
                  <w:b/>
                </w:rPr>
                <w:t xml:space="preserve">Health of the Nation Outcome Scale (HoNOS) 65+</w:t>
              </w:r>
            </w:hyperlink>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9bd463aae14719">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e39a8d53db4407">
              <w:r>
                <w:rPr>
                  <w:rStyle w:val="Hyperlink"/>
                  <w:color w:val="244061"/>
                </w:rPr>
                <w:t xml:space="preserve">Health</w:t>
              </w:r>
            </w:hyperlink>
            <w:r>
              <w:rPr>
                <w:rStyle w:val="row-content"/>
                <w:color w:val="244061"/>
              </w:rPr>
              <w:t xml:space="preserve">, Standard 11/04/2014</w:t>
            </w:r>
          </w:p>
          <w:p>
            <w:pPr>
              <w:spacing w:before="0" w:after="0"/>
            </w:pPr>
            <w:hyperlink w:history="true" r:id="Re44b8d640dc74da4">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4faef3f036074f0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09d7e35cd24a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8ba149828e481e">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4c64834cee4cea">
              <w:r>
                <w:rPr>
                  <w:rStyle w:val="Hyperlink"/>
                </w:rPr>
                <w:t xml:space="preserve">Health of the Nation Outcome Scale 65+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a99b9fa494b80">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HoNOS 65+ tool. It should be reported in an array of 12 to gain the HoNOS 65+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Outcomes Scales (HoNOS). Viewed 26 July 2022,</w:t>
            </w:r>
            <w:r>
              <w:br/>
            </w:r>
            <w:hyperlink w:history="true" r:id="R9a5e6d2ba33444d5">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083fbdc69429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446c951d3dd44ff">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b260f33d978b48c4">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8daaae2215bb4a6b">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3b37b2de6dc437b">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a7a0f8fbb89949ab">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6987a5e585474623">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f0086ff6b24384">
              <w:r>
                <w:rPr>
                  <w:rStyle w:val="Hyperlink"/>
                </w:rPr>
                <w:t xml:space="preserve">Activity based funding: Mental health care NBEDS 2023–24</w:t>
              </w:r>
            </w:hyperlink>
          </w:p>
          <w:p>
            <w:pPr>
              <w:spacing w:before="0" w:after="0"/>
            </w:pPr>
            <w:r>
              <w:rPr>
                <w:rStyle w:val="row-content"/>
                <w:color w:val="244061"/>
              </w:rPr>
              <w:t xml:space="preserve">       </w:t>
            </w:r>
            <w:hyperlink w:history="true" r:id="R57e5fb4d961449b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27a1413176a24130">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f1fbe72da08a485c">
              <w:r>
                <w:rPr>
                  <w:rStyle w:val="Hyperlink"/>
                </w:rPr>
                <w:t xml:space="preserve">Activity based funding: Mental health care NBEDS 2024–25</w:t>
              </w:r>
            </w:hyperlink>
          </w:p>
          <w:p>
            <w:pPr>
              <w:spacing w:before="0" w:after="0"/>
            </w:pPr>
            <w:r>
              <w:rPr>
                <w:rStyle w:val="row-content"/>
                <w:color w:val="244061"/>
              </w:rPr>
              <w:t xml:space="preserve">       </w:t>
            </w:r>
            <w:hyperlink w:history="true" r:id="R2e92fb8f2a354b6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the response to </w:t>
            </w:r>
            <w:hyperlink w:history="true" r:id="R7144b5b912ee404b">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65+ should only be reported for patients aged 65 years and over.</w:t>
            </w:r>
          </w:p>
          <w:p>
            <w:r>
              <w:br/>
            </w:r>
            <w:r>
              <w:br/>
            </w:r>
            <w:hyperlink w:history="true" r:id="R297c41fe73fd48b2">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49119236a1f4c0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e1610af6ea95432b">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ee1ee8730c5747a2">
              <w:r>
                <w:rPr>
                  <w:rStyle w:val="Hyperlink"/>
                  <w:b/>
                </w:rPr>
                <w:t xml:space="preserve">Health of the Nation Outcome Scale 65+</w:t>
              </w:r>
            </w:hyperlink>
            <w:r>
              <w:rPr>
                <w:rStyle w:val="row-content"/>
              </w:rPr>
              <w:t xml:space="preserve"> scores at admission are required to be reported.</w:t>
            </w:r>
          </w:p>
          <w:p>
            <w:r>
              <w:br/>
            </w:r>
            <w:r>
              <w:br/>
            </w:r>
            <w:hyperlink w:history="true" r:id="R6f920a5bebc14528">
              <w:r>
                <w:rPr>
                  <w:rStyle w:val="Hyperlink"/>
                </w:rPr>
                <w:t xml:space="preserve">Admitted subacute and non-acute hospital care NBEDS 2024–25</w:t>
              </w:r>
            </w:hyperlink>
          </w:p>
          <w:p>
            <w:pPr>
              <w:spacing w:before="0" w:after="0"/>
            </w:pPr>
            <w:r>
              <w:rPr>
                <w:rStyle w:val="row-content"/>
                <w:color w:val="244061"/>
              </w:rPr>
              <w:t xml:space="preserve">       </w:t>
            </w:r>
            <w:hyperlink w:history="true" r:id="Ree347daf2ad445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0295b028ad5241a7">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5, Psychogeriatric care.</w:t>
            </w:r>
          </w:p>
          <w:p>
            <w:r>
              <w:br/>
            </w:r>
            <w:r>
              <w:rPr>
                <w:rStyle w:val="row-content"/>
                <w:b/>
                <w:i/>
              </w:rPr>
              <w:t xml:space="preserve">DSS specific information: </w:t>
            </w:r>
          </w:p>
          <w:p>
            <w:r>
              <w:rPr>
                <w:rStyle w:val="row-content"/>
              </w:rPr>
              <w:t xml:space="preserve">Only the </w:t>
            </w:r>
            <w:hyperlink w:tooltip="An assessment of psychiatric symptoms and psychosocial functioning in an older patient." w:history="true" r:id="R64fb96cef2284f15">
              <w:r>
                <w:rPr>
                  <w:rStyle w:val="Hyperlink"/>
                  <w:b/>
                </w:rPr>
                <w:t xml:space="preserve">Health of the Nation Outcome Scale 65+</w:t>
              </w:r>
            </w:hyperlink>
            <w:r>
              <w:rPr>
                <w:rStyle w:val="row-content"/>
              </w:rPr>
              <w:t xml:space="preserve"> scores at admission are required to be reported.</w:t>
            </w:r>
          </w:p>
          <w:p>
            <w:r>
              <w:br/>
            </w:r>
            <w:r>
              <w:br/>
            </w:r>
            <w:hyperlink w:history="true" r:id="R985c09168e314685">
              <w:r>
                <w:rPr>
                  <w:rStyle w:val="Hyperlink"/>
                </w:rPr>
                <w:t xml:space="preserve">Tasmanian Subacute/Non-acute Data Set - 2023</w:t>
              </w:r>
            </w:hyperlink>
          </w:p>
          <w:p>
            <w:pPr>
              <w:spacing w:before="0" w:after="0"/>
            </w:pPr>
            <w:r>
              <w:rPr>
                <w:rStyle w:val="row-content"/>
                <w:color w:val="244061"/>
              </w:rPr>
              <w:t xml:space="preserve">       </w:t>
            </w:r>
            <w:hyperlink w:history="true" r:id="Ra508f8e806ee424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Psychogeriatric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1f8534c8b42455b">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dd27c3dd778c4bd4">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a88738df3175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c5691cf6d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738df31754b63" /><Relationship Type="http://schemas.openxmlformats.org/officeDocument/2006/relationships/header" Target="/word/header1.xml" Id="R13834e9e23a14b25" /><Relationship Type="http://schemas.openxmlformats.org/officeDocument/2006/relationships/settings" Target="/word/settings.xml" Id="Ra279275aae614012" /><Relationship Type="http://schemas.openxmlformats.org/officeDocument/2006/relationships/styles" Target="/word/styles.xml" Id="R2eb17eb46f2f48f9" /><Relationship Type="http://schemas.openxmlformats.org/officeDocument/2006/relationships/hyperlink" Target="https://meteor.aihw.gov.au/RegistrationAuthority/12" TargetMode="External" Id="Raf60b62722fa44e8" /><Relationship Type="http://schemas.openxmlformats.org/officeDocument/2006/relationships/hyperlink" Target="https://meteor.aihw.gov.au/RegistrationAuthority/15" TargetMode="External" Id="R3355cc71d7104a17" /><Relationship Type="http://schemas.openxmlformats.org/officeDocument/2006/relationships/hyperlink" Target="https://meteor.aihw.gov.au/content/730842" TargetMode="External" Id="R5b09e72275d04aa4" /><Relationship Type="http://schemas.openxmlformats.org/officeDocument/2006/relationships/hyperlink" Target="https://meteor.aihw.gov.au/content/539187" TargetMode="External" Id="R6f9bd463aae14719" /><Relationship Type="http://schemas.openxmlformats.org/officeDocument/2006/relationships/hyperlink" Target="https://meteor.aihw.gov.au/RegistrationAuthority/12" TargetMode="External" Id="R4ee39a8d53db4407" /><Relationship Type="http://schemas.openxmlformats.org/officeDocument/2006/relationships/hyperlink" Target="https://meteor.aihw.gov.au/RegistrationAuthority/3" TargetMode="External" Id="Re44b8d640dc74da4" /><Relationship Type="http://schemas.openxmlformats.org/officeDocument/2006/relationships/hyperlink" Target="https://meteor.aihw.gov.au/RegistrationAuthority/15" TargetMode="External" Id="R4faef3f036074f02" /><Relationship Type="http://schemas.openxmlformats.org/officeDocument/2006/relationships/hyperlink" Target="https://meteor.aihw.gov.au/content/268955" TargetMode="External" Id="R2f09d7e35cd24a52" /><Relationship Type="http://schemas.openxmlformats.org/officeDocument/2006/relationships/hyperlink" Target="https://meteor.aihw.gov.au/content/449200" TargetMode="External" Id="R518ba149828e481e" /><Relationship Type="http://schemas.openxmlformats.org/officeDocument/2006/relationships/hyperlink" Target="https://meteor.aihw.gov.au/content/748286" TargetMode="External" Id="Rf54c64834cee4cea" /><Relationship Type="http://schemas.openxmlformats.org/officeDocument/2006/relationships/hyperlink" Target="https://meteor.aihw.gov.au/RegistrationAuthority/12" TargetMode="External" Id="R0fba99b9fa494b80" /><Relationship Type="http://schemas.openxmlformats.org/officeDocument/2006/relationships/numbering" Target="/word/numbering.xml" Id="R3ea0dcc25c85415b" /><Relationship Type="http://schemas.openxmlformats.org/officeDocument/2006/relationships/hyperlink" Target="https://www.rcpsych.ac.uk/events/in-house-training/health-of-nation-outcome-scales" TargetMode="External" Id="R9a5e6d2ba33444d5" /><Relationship Type="http://schemas.openxmlformats.org/officeDocument/2006/relationships/hyperlink" Target="https://meteor.aihw.gov.au/content/730844" TargetMode="External" Id="Re8f083fbdc69429f" /><Relationship Type="http://schemas.openxmlformats.org/officeDocument/2006/relationships/hyperlink" Target="https://meteor.aihw.gov.au/RegistrationAuthority/12" TargetMode="External" Id="R1446c951d3dd44ff" /><Relationship Type="http://schemas.openxmlformats.org/officeDocument/2006/relationships/hyperlink" Target="https://meteor.aihw.gov.au/RegistrationAuthority/15" TargetMode="External" Id="Rb260f33d978b48c4" /><Relationship Type="http://schemas.openxmlformats.org/officeDocument/2006/relationships/hyperlink" Target="https://meteor.aihw.gov.au/content/748288" TargetMode="External" Id="R8daaae2215bb4a6b" /><Relationship Type="http://schemas.openxmlformats.org/officeDocument/2006/relationships/hyperlink" Target="https://meteor.aihw.gov.au/RegistrationAuthority/12" TargetMode="External" Id="R03b37b2de6dc437b" /><Relationship Type="http://schemas.openxmlformats.org/officeDocument/2006/relationships/hyperlink" Target="https://meteor.aihw.gov.au/content/748290" TargetMode="External" Id="Ra7a0f8fbb89949ab" /><Relationship Type="http://schemas.openxmlformats.org/officeDocument/2006/relationships/hyperlink" Target="https://meteor.aihw.gov.au/RegistrationAuthority/12" TargetMode="External" Id="R6987a5e585474623" /><Relationship Type="http://schemas.openxmlformats.org/officeDocument/2006/relationships/hyperlink" Target="https://meteor.aihw.gov.au/content/756208" TargetMode="External" Id="R21f0086ff6b24384" /><Relationship Type="http://schemas.openxmlformats.org/officeDocument/2006/relationships/hyperlink" Target="https://meteor.aihw.gov.au/RegistrationAuthority/12" TargetMode="External" Id="R57e5fb4d961449be" /><Relationship Type="http://schemas.openxmlformats.org/officeDocument/2006/relationships/hyperlink" Target="https://meteor.aihw.gov.au/content/745689" TargetMode="External" Id="R27a1413176a24130" /><Relationship Type="http://schemas.openxmlformats.org/officeDocument/2006/relationships/hyperlink" Target="https://meteor.aihw.gov.au/content/775778" TargetMode="External" Id="Rf1fbe72da08a485c" /><Relationship Type="http://schemas.openxmlformats.org/officeDocument/2006/relationships/hyperlink" Target="https://meteor.aihw.gov.au/RegistrationAuthority/12" TargetMode="External" Id="R2e92fb8f2a354b64" /><Relationship Type="http://schemas.openxmlformats.org/officeDocument/2006/relationships/hyperlink" Target="https://meteor.aihw.gov.au/content/745689" TargetMode="External" Id="R7144b5b912ee404b" /><Relationship Type="http://schemas.openxmlformats.org/officeDocument/2006/relationships/hyperlink" Target="https://meteor.aihw.gov.au/content/756155" TargetMode="External" Id="R297c41fe73fd48b2" /><Relationship Type="http://schemas.openxmlformats.org/officeDocument/2006/relationships/hyperlink" Target="https://meteor.aihw.gov.au/RegistrationAuthority/12" TargetMode="External" Id="R649119236a1f4c09" /><Relationship Type="http://schemas.openxmlformats.org/officeDocument/2006/relationships/hyperlink" Target="https://meteor.aihw.gov.au/content/711010" TargetMode="External" Id="Re1610af6ea95432b" /><Relationship Type="http://schemas.openxmlformats.org/officeDocument/2006/relationships/hyperlink" Target="https://meteor.aihw.gov.au/content/730842" TargetMode="External" Id="Ree1ee8730c5747a2" /><Relationship Type="http://schemas.openxmlformats.org/officeDocument/2006/relationships/hyperlink" Target="https://meteor.aihw.gov.au/content/775780" TargetMode="External" Id="R6f920a5bebc14528" /><Relationship Type="http://schemas.openxmlformats.org/officeDocument/2006/relationships/hyperlink" Target="https://meteor.aihw.gov.au/RegistrationAuthority/12" TargetMode="External" Id="Ree347daf2ad4459f" /><Relationship Type="http://schemas.openxmlformats.org/officeDocument/2006/relationships/hyperlink" Target="https://meteor.aihw.gov.au/content/711010" TargetMode="External" Id="R0295b028ad5241a7" /><Relationship Type="http://schemas.openxmlformats.org/officeDocument/2006/relationships/hyperlink" Target="https://meteor.aihw.gov.au/content/730842" TargetMode="External" Id="R64fb96cef2284f15" /><Relationship Type="http://schemas.openxmlformats.org/officeDocument/2006/relationships/hyperlink" Target="https://meteor.aihw.gov.au/content/775450" TargetMode="External" Id="R985c09168e314685" /><Relationship Type="http://schemas.openxmlformats.org/officeDocument/2006/relationships/hyperlink" Target="https://meteor.aihw.gov.au/RegistrationAuthority/15" TargetMode="External" Id="Ra508f8e806ee424e" /><Relationship Type="http://schemas.openxmlformats.org/officeDocument/2006/relationships/hyperlink" Target="https://meteor.aihw.gov.au/content/783637" TargetMode="External" Id="R51f8534c8b42455b" /><Relationship Type="http://schemas.openxmlformats.org/officeDocument/2006/relationships/hyperlink" Target="https://meteor.aihw.gov.au/RegistrationAuthority/12" TargetMode="External" Id="Rdd27c3dd778c4bd4" /></Relationships>
</file>

<file path=word/_rels/header1.xml.rels>&#65279;<?xml version="1.0" encoding="utf-8"?><Relationships xmlns="http://schemas.openxmlformats.org/package/2006/relationships"><Relationship Type="http://schemas.openxmlformats.org/officeDocument/2006/relationships/image" Target="/media/image.png" Id="Rf9dc5691cf6d4a8c" /></Relationships>
</file>