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00d28c928a45fe"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65630dce04b0a">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5,000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July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be2de4d114f4019">
              <w:r>
                <w:rPr>
                  <w:rStyle w:val="Hyperlink"/>
                  <w:i/>
                </w:rPr>
                <w:t xml:space="preserve">Australian Institute of Health and Welfare Act 1987</w:t>
              </w:r>
            </w:hyperlink>
            <w:r>
              <w:rPr>
                <w:rStyle w:val="row-content-rich-text"/>
              </w:rPr>
              <w:t xml:space="preserve"> (AIHW Act), governed by a </w:t>
            </w:r>
            <w:hyperlink w:tooltip="Board" w:history="true" r:id="R6458e28bb6944de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d9130a65735b488b">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2a08fa8997344ec">
              <w:r>
                <w:rPr>
                  <w:rStyle w:val="Hyperlink"/>
                </w:rPr>
                <w:t xml:space="preserve">www.aihw.gov.au/about-us</w:t>
              </w:r>
            </w:hyperlink>
            <w:r>
              <w:rPr>
                <w:rStyle w:val="row-content-rich-text"/>
              </w:rPr>
              <w:t xml:space="preserve">), which includes details about the AIHW's governance (</w:t>
            </w:r>
            <w:hyperlink w:history="true" r:id="R946761b381564b16">
              <w:r>
                <w:rPr>
                  <w:rStyle w:val="Hyperlink"/>
                </w:rPr>
                <w:t xml:space="preserve">www.aihw.gov.au/about-us/our-governance</w:t>
              </w:r>
            </w:hyperlink>
            <w:r>
              <w:rPr>
                <w:rStyle w:val="row-content-rich-text"/>
              </w:rPr>
              <w:t xml:space="preserve">) and vision and strategic goals (</w:t>
            </w:r>
            <w:hyperlink w:history="true" r:id="Rb2841aab20144e8e">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d8d0b0589fc74f57">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2020.</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9408131f46104de3">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673a71297e914790">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2020. The current report was published in August/September 2019 (with data to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b2739097024799">
              <w:r>
                <w:rPr>
                  <w:rStyle w:val="Hyperlink"/>
                </w:rPr>
                <w:t xml:space="preserve">Northern Territory Remote Aboriginal Investment Clinical Nurse Specialist data collection, 2018; Quality Statement</w:t>
              </w:r>
            </w:hyperlink>
          </w:p>
          <w:p>
            <w:pPr>
              <w:pStyle w:val="registration-status"/>
              <w:spacing w:before="0" w:after="0"/>
            </w:pPr>
            <w:hyperlink w:history="true" r:id="R39ba6512bba84460">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b2cb7a4435564252">
              <w:r>
                <w:rPr>
                  <w:rStyle w:val="Hyperlink"/>
                </w:rPr>
                <w:t xml:space="preserve">Northern Territory Remote Aboriginal Investment Clinical Nurse Specialist data collection, 2021; Quality Statement</w:t>
              </w:r>
            </w:hyperlink>
          </w:p>
          <w:p>
            <w:pPr>
              <w:pStyle w:val="registration-status"/>
              <w:spacing w:before="0" w:after="0"/>
            </w:pPr>
            <w:hyperlink w:history="true" r:id="Re9e455a5b4384478">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073ab42e2f2846ac">
              <w:r>
                <w:rPr>
                  <w:rStyle w:val="Hyperlink"/>
                </w:rPr>
                <w:t xml:space="preserve">Northern Territory Remote Aboriginal Investment Clinical Nurse Specialist data collection, 2022; Quality Statement</w:t>
              </w:r>
            </w:hyperlink>
          </w:p>
          <w:p>
            <w:pPr>
              <w:pStyle w:val="registration-status"/>
              <w:spacing w:before="0" w:after="0"/>
            </w:pPr>
            <w:hyperlink w:history="true" r:id="R97fe7dd51d084ec9">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a154d42453ac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3f5a048df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4d42453ac4126" /><Relationship Type="http://schemas.openxmlformats.org/officeDocument/2006/relationships/header" Target="/word/header1.xml" Id="R452d67d1b2694eec" /><Relationship Type="http://schemas.openxmlformats.org/officeDocument/2006/relationships/settings" Target="/word/settings.xml" Id="R25dfce9c479c4b93" /><Relationship Type="http://schemas.openxmlformats.org/officeDocument/2006/relationships/styles" Target="/word/styles.xml" Id="Ree488ee646f24dda" /><Relationship Type="http://schemas.openxmlformats.org/officeDocument/2006/relationships/numbering" Target="/word/numbering.xml" Id="R3792519c26524c7d" /><Relationship Type="http://schemas.openxmlformats.org/officeDocument/2006/relationships/hyperlink" Target="https://meteor.aihw.gov.au/RegistrationAuthority/5" TargetMode="External" Id="R0f965630dce04b0a" /><Relationship Type="http://schemas.openxmlformats.org/officeDocument/2006/relationships/hyperlink" Target="https://www.comlaw.gov.au/Series/C2004A03450" TargetMode="External" Id="R1be2de4d114f4019" /><Relationship Type="http://schemas.openxmlformats.org/officeDocument/2006/relationships/hyperlink" Target="http://www.aihw.gov.au/aihw-board/" TargetMode="External" Id="R6458e28bb6944de1" /><Relationship Type="http://schemas.openxmlformats.org/officeDocument/2006/relationships/hyperlink" Target="http://www.comlaw.gov.au/Details/C2011C00503" TargetMode="External" Id="Rd9130a65735b488b" /><Relationship Type="http://schemas.openxmlformats.org/officeDocument/2006/relationships/hyperlink" Target="https://www.aihw.gov.au/about-us" TargetMode="External" Id="R02a08fa8997344ec" /><Relationship Type="http://schemas.openxmlformats.org/officeDocument/2006/relationships/hyperlink" Target="https://www.aihw.gov.au/about-us/our-governance" TargetMode="External" Id="R946761b381564b16" /><Relationship Type="http://schemas.openxmlformats.org/officeDocument/2006/relationships/hyperlink" Target="http://www.aihw.gov.au/about-us/our-vision-and-strategic-goals" TargetMode="External" Id="Rb2841aab20144e8e" /><Relationship Type="http://schemas.openxmlformats.org/officeDocument/2006/relationships/hyperlink" Target="http://www.health.nt.gov.au/" TargetMode="External" Id="Rd8d0b0589fc74f57" /><Relationship Type="http://schemas.openxmlformats.org/officeDocument/2006/relationships/hyperlink" Target="http://www.aihw.gov.au/" TargetMode="External" Id="R9408131f46104de3" /><Relationship Type="http://schemas.openxmlformats.org/officeDocument/2006/relationships/hyperlink" Target="http://www.federalfinancialrelations.gov.au/" TargetMode="External" Id="R673a71297e914790" /><Relationship Type="http://schemas.openxmlformats.org/officeDocument/2006/relationships/hyperlink" Target="https://meteor.aihw.gov.au/content/719806" TargetMode="External" Id="R7ab2739097024799" /><Relationship Type="http://schemas.openxmlformats.org/officeDocument/2006/relationships/hyperlink" Target="https://meteor.aihw.gov.au/RegistrationAuthority/5" TargetMode="External" Id="R39ba6512bba84460" /><Relationship Type="http://schemas.openxmlformats.org/officeDocument/2006/relationships/hyperlink" Target="https://meteor.aihw.gov.au/content/764414" TargetMode="External" Id="Rb2cb7a4435564252" /><Relationship Type="http://schemas.openxmlformats.org/officeDocument/2006/relationships/hyperlink" Target="https://meteor.aihw.gov.au/RegistrationAuthority/5" TargetMode="External" Id="Re9e455a5b4384478" /><Relationship Type="http://schemas.openxmlformats.org/officeDocument/2006/relationships/hyperlink" Target="https://meteor.aihw.gov.au/content/781514" TargetMode="External" Id="R073ab42e2f2846ac" /><Relationship Type="http://schemas.openxmlformats.org/officeDocument/2006/relationships/hyperlink" Target="https://meteor.aihw.gov.au/RegistrationAuthority/5" TargetMode="External" Id="R97fe7dd51d084ec9" /></Relationships>
</file>

<file path=word/_rels/header1.xml.rels>&#65279;<?xml version="1.0" encoding="utf-8"?><Relationships xmlns="http://schemas.openxmlformats.org/package/2006/relationships"><Relationship Type="http://schemas.openxmlformats.org/officeDocument/2006/relationships/image" Target="/media/image.png" Id="R5953f5a048df46ad" /></Relationships>
</file>