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6b7c87712d4348" /></Relationships>
</file>

<file path=word/document.xml><?xml version="1.0" encoding="utf-8"?>
<w:document xmlns:r="http://schemas.openxmlformats.org/officeDocument/2006/relationships" xmlns:w="http://schemas.openxmlformats.org/wordprocessingml/2006/main">
  <w:body>
    <w:p>
      <w:pPr>
        <w:pStyle w:val="Title"/>
      </w:pPr>
      <w:r>
        <w:t>Address—statistical area, level 2 (SA2) code (ASGS Edition 3)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2 (SA2) code (ASGS Edition 3)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2 (SA2)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e39b26d5be4893">
              <w:r>
                <w:rPr>
                  <w:rStyle w:val="Hyperlink"/>
                  <w:color w:val="244061"/>
                </w:rPr>
                <w:t xml:space="preserve">Aged Care</w:t>
              </w:r>
            </w:hyperlink>
            <w:r>
              <w:rPr>
                <w:rStyle w:val="row-content"/>
                <w:color w:val="244061"/>
              </w:rPr>
              <w:t xml:space="preserve">, Standard 30/06/2023</w:t>
            </w:r>
          </w:p>
          <w:p>
            <w:pPr>
              <w:spacing w:before="0" w:after="0"/>
            </w:pPr>
            <w:hyperlink w:history="true" r:id="R5f1f4609be3f4ec9">
              <w:r>
                <w:rPr>
                  <w:rStyle w:val="Hyperlink"/>
                  <w:color w:val="244061"/>
                </w:rPr>
                <w:t xml:space="preserve">Children and Families</w:t>
              </w:r>
            </w:hyperlink>
            <w:r>
              <w:rPr>
                <w:rStyle w:val="row-content"/>
                <w:color w:val="244061"/>
              </w:rPr>
              <w:t xml:space="preserve">, Standard 11/05/2023</w:t>
            </w:r>
          </w:p>
          <w:p>
            <w:pPr>
              <w:spacing w:before="0" w:after="0"/>
            </w:pPr>
            <w:hyperlink w:history="true" r:id="R63156504a8e24a57">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with a pre-determined population describing location which represents medium-sized general purpose area aggregated from whole Statistical area level 1s,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082ebd120e4ee4">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a635c6e69e4e2b">
              <w:r>
                <w:rPr>
                  <w:rStyle w:val="Hyperlink"/>
                </w:rPr>
                <w:t xml:space="preserve">Statistical Area Level 2 (SA2) code (ASGS Edition 3)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0c105eee26244ca">
              <w:r>
                <w:rPr>
                  <w:rStyle w:val="Hyperlink"/>
                </w:rPr>
                <w:t xml:space="preserve">Australian Statistical Geography Standard Edition 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 Statistical area level 3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SA2s have generally been designed as the smallest unit for the release of data from the Australian Bureau of Statistics' non-Census of Population and Housing statistics. SA2s have a population of between 3,000 and 25,000 people with an average population size of approximately 10,000 people.</w:t>
            </w:r>
          </w:p>
          <w:p>
            <w:pPr/>
            <w:r>
              <w:rPr>
                <w:rStyle w:val="row-content-rich-text"/>
              </w:rPr>
              <w:t xml:space="preserve">There are 2,473 SA2 regions covering the whole of Australia without gaps or overlaps. These include 19 non-spatial SA2 special-purpose codes, comprising Migratory–Offshore–Shipping, No Usual Address codes for each State and Territory, and a new Outside Australia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Statistical Area Level 2: Australian Statistical Geography Standard (ASGS) Edition 3. Canberra: ABS. Viewed 10 August 2021. </w:t>
            </w:r>
            <w:hyperlink w:history="true" r:id="Rc9956519b9504dd0">
              <w:r>
                <w:rPr>
                  <w:rStyle w:val="Hyperlink"/>
                </w:rPr>
                <w:t xml:space="preserve">www.abs.gov.au/statistics/standards/australian-statistical-geography-standard-asgs-edition-3/jul2021-jun2026/main-structure-and-greater-capital-city-statistical-areas/statistical-area-level-2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a Statistical area level 2 (SA2) is to represent a community that interacts together socially and economically.</w:t>
            </w:r>
          </w:p>
          <w:p>
            <w:pPr/>
            <w:r>
              <w:rPr>
                <w:rStyle w:val="row-content-rich-text"/>
              </w:rPr>
              <w:t xml:space="preserve">SA2s are generally the smallest areas used for the release of ABS non-Census of Population and Housing statistics, including Estimated Resident Population and Health and Vitals data. Whole SA2s aggregate to form Statistical Area Level 3s (SA3s). SA2s are also used to build Significant Urban Areas and to approximate Tourism Regions.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Statistical Area Level 2: Australian Statistical Geography Standard (ASGS) Edition 3. Canberra: ABS. Viewed 10 August 2021. </w:t>
            </w:r>
            <w:hyperlink w:history="true" r:id="Rfba514a1d28844c4">
              <w:r>
                <w:rPr>
                  <w:rStyle w:val="Hyperlink"/>
                </w:rPr>
                <w:t xml:space="preserve">www.abs.gov.au/statistics/standards/australian-statistical-geography-standard-asgs-edition-3/jul2021-jun2026/main-structure-and-greater-capital-city-statistical-areas/statistical-area-level-2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026add061542aa">
              <w:r>
                <w:rPr>
                  <w:rStyle w:val="Hyperlink"/>
                </w:rPr>
                <w:t xml:space="preserve">Address—statistical area, level 2 (SA2) code (ASGS 2016) N(9)</w:t>
              </w:r>
            </w:hyperlink>
          </w:p>
          <w:p>
            <w:pPr>
              <w:spacing w:before="0" w:after="0"/>
            </w:pPr>
            <w:r>
              <w:rPr>
                <w:rStyle w:val="row-content"/>
                <w:color w:val="244061"/>
              </w:rPr>
              <w:t xml:space="preserve">       </w:t>
            </w:r>
            <w:hyperlink w:history="true" r:id="Rb7c133ca072b41f2">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15aff6fa354a4544">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2baa98ee8987421b">
              <w:r>
                <w:rPr>
                  <w:rStyle w:val="Hyperlink"/>
                </w:rPr>
                <w:t xml:space="preserve">Address—Australian postcode, Australian postcode code (Postcode datafile - Tasmanian variation) {NNNN}</w:t>
              </w:r>
            </w:hyperlink>
          </w:p>
          <w:p>
            <w:pPr>
              <w:spacing w:before="0" w:after="0"/>
            </w:pPr>
            <w:r>
              <w:rPr>
                <w:rStyle w:val="row-content"/>
                <w:color w:val="244061"/>
              </w:rPr>
              <w:t xml:space="preserve">       </w:t>
            </w:r>
            <w:hyperlink w:history="true" r:id="Rcacff3a9e0334aff">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05c8e4252bc641c3">
              <w:r>
                <w:rPr>
                  <w:rStyle w:val="Hyperlink"/>
                </w:rPr>
                <w:t xml:space="preserve">Address—Australian postcode, Australian postcode code (Postcode datafile) {NNNN}</w:t>
              </w:r>
            </w:hyperlink>
          </w:p>
          <w:p>
            <w:pPr>
              <w:spacing w:before="0" w:after="0"/>
            </w:pPr>
            <w:r>
              <w:rPr>
                <w:rStyle w:val="row-content"/>
                <w:color w:val="244061"/>
              </w:rPr>
              <w:t xml:space="preserve">       </w:t>
            </w:r>
            <w:hyperlink w:history="true" r:id="R473bac4dadc44069">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7e08bcc9998d4285">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a4ab9ba24dcb407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dc19c0c2a6f403f">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fb00760d75bd44a3">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378f429c4b664d3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cc0cd82db5748b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d7f0831ba264791">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91a3d3847c804ae9">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f3580b7eb2264611">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692986bcbaa44c2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6c0ecbad2fc423b">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0e47aef3ebce4263">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f4b90cfbd6fa46a7">
              <w:r>
                <w:rPr>
                  <w:rStyle w:val="Hyperlink"/>
                </w:rPr>
                <w:t xml:space="preserve">Address—Australian postcode, code (Postcode datafile) NNNN</w:t>
              </w:r>
            </w:hyperlink>
          </w:p>
          <w:p>
            <w:pPr>
              <w:spacing w:before="0" w:after="0"/>
            </w:pPr>
            <w:r>
              <w:rPr>
                <w:rStyle w:val="row-content"/>
                <w:color w:val="244061"/>
              </w:rPr>
              <w:t xml:space="preserve">       </w:t>
            </w:r>
            <w:hyperlink w:history="true" r:id="R230067bd2ae0471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87463d530dc4b4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04aed2560a5e49c9">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fb8c522c93674bd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f56ddcf0be334b02">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5046f5f170174517">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332ba267e5f546eb">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960eec7aae1a494b">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5c087038f1e74ba3">
              <w:r>
                <w:rPr>
                  <w:rStyle w:val="Hyperlink"/>
                  <w:color w:val="244061"/>
                </w:rPr>
                <w:t xml:space="preserve">Indigenous</w:t>
              </w:r>
            </w:hyperlink>
            <w:r>
              <w:rPr>
                <w:rStyle w:val="row-content"/>
                <w:color w:val="244061"/>
              </w:rPr>
              <w:t xml:space="preserve">, Standard 27/02/2018</w:t>
            </w:r>
          </w:p>
          <w:p>
            <w:pPr>
              <w:spacing w:before="0" w:after="0"/>
            </w:pPr>
            <w:r>
              <w:rPr>
                <w:rStyle w:val="row-content"/>
                <w:color w:val="244061"/>
              </w:rPr>
              <w:t xml:space="preserve">       </w:t>
            </w:r>
            <w:hyperlink w:history="true" r:id="Re995802aad1e47fd">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f3138d3e21bb4f15">
              <w:r>
                <w:rPr>
                  <w:rStyle w:val="Hyperlink"/>
                </w:rPr>
                <w:t xml:space="preserve">Address—suburb/town/locality name, text X[X(45)]</w:t>
              </w:r>
            </w:hyperlink>
          </w:p>
          <w:p>
            <w:pPr>
              <w:spacing w:before="0" w:after="0"/>
            </w:pPr>
            <w:r>
              <w:rPr>
                <w:rStyle w:val="row-content"/>
                <w:color w:val="244061"/>
              </w:rPr>
              <w:t xml:space="preserve">       </w:t>
            </w:r>
            <w:hyperlink w:history="true" r:id="Rbb496939887c4cd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742ebbb04164cc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5d92730881f41c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00cc8de64e1480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b16f747da734c3c">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444470cb8a18408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205994dbe2534e88">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0d3b3efee8c44f44">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99391081b8e94534">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499baaf747cb4fcd">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2975ae229d704dde">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5618fc934b0649eb">
              <w:r>
                <w:rPr>
                  <w:rStyle w:val="Hyperlink"/>
                </w:rPr>
                <w:t xml:space="preserve">Address—suburb/town/locality name, text X[X(49)]</w:t>
              </w:r>
            </w:hyperlink>
          </w:p>
          <w:p>
            <w:pPr>
              <w:spacing w:before="0" w:after="0"/>
            </w:pPr>
            <w:r>
              <w:rPr>
                <w:rStyle w:val="row-content"/>
                <w:color w:val="244061"/>
              </w:rPr>
              <w:t xml:space="preserve">       </w:t>
            </w:r>
            <w:hyperlink w:history="true" r:id="Rcde15597d8d341b8">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1dc11535344890">
              <w:r>
                <w:rPr>
                  <w:rStyle w:val="Hyperlink"/>
                </w:rPr>
                <w:t xml:space="preserve">Aged care address cluster</w:t>
              </w:r>
            </w:hyperlink>
          </w:p>
          <w:p>
            <w:pPr>
              <w:spacing w:before="0" w:after="0"/>
            </w:pPr>
            <w:r>
              <w:rPr>
                <w:rStyle w:val="row-content"/>
                <w:color w:val="244061"/>
              </w:rPr>
              <w:t xml:space="preserve">       </w:t>
            </w:r>
            <w:hyperlink w:history="true" r:id="R5d0ab817e44a4cdf">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the data being known.</w:t>
            </w:r>
          </w:p>
          <w:p>
            <w:r>
              <w:br/>
            </w:r>
            <w:r>
              <w:br/>
            </w:r>
            <w:hyperlink w:history="true" r:id="Ra7825fc9dde84a32">
              <w:r>
                <w:rPr>
                  <w:rStyle w:val="Hyperlink"/>
                </w:rPr>
                <w:t xml:space="preserve">Alcohol and other drug treatment services NMDS 2022–23</w:t>
              </w:r>
            </w:hyperlink>
          </w:p>
          <w:p>
            <w:pPr>
              <w:spacing w:before="0" w:after="0"/>
            </w:pPr>
            <w:r>
              <w:rPr>
                <w:rStyle w:val="row-content"/>
                <w:color w:val="244061"/>
              </w:rPr>
              <w:t xml:space="preserve">       </w:t>
            </w:r>
            <w:hyperlink w:history="true" r:id="R937b2e045624483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136e40431ec3440c">
              <w:r>
                <w:rPr>
                  <w:rStyle w:val="Hyperlink"/>
                </w:rPr>
                <w:t xml:space="preserve">Address—suburb/town/locality name, text X[X(45)]</w:t>
              </w:r>
            </w:hyperlink>
            <w:r>
              <w:rPr>
                <w:rStyle w:val="row-content"/>
              </w:rPr>
              <w:t xml:space="preserve"> of client. Data must be reported for one of the two elements, either </w:t>
            </w:r>
            <w:hyperlink w:history="true" r:id="Rb5d0bb00fc9c49e6">
              <w:r>
                <w:rPr>
                  <w:rStyle w:val="Hyperlink"/>
                </w:rPr>
                <w:t xml:space="preserve">Address—statistical area, level 2 (SA2)</w:t>
              </w:r>
            </w:hyperlink>
            <w:r>
              <w:rPr>
                <w:rStyle w:val="row-content"/>
              </w:rPr>
              <w:t xml:space="preserve"> of client or </w:t>
            </w:r>
            <w:hyperlink w:history="true" r:id="R8ba61b819ebb4192">
              <w:r>
                <w:rPr>
                  <w:rStyle w:val="Hyperlink"/>
                </w:rPr>
                <w:t xml:space="preserve">Address—suburb/town/locality name</w:t>
              </w:r>
            </w:hyperlink>
            <w:r>
              <w:rPr>
                <w:rStyle w:val="row-content"/>
              </w:rPr>
              <w:t xml:space="preserve"> of client.</w:t>
            </w:r>
          </w:p>
          <w:p>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SA2 code of client must match the location of the </w:t>
            </w:r>
            <w:hyperlink w:history="true" r:id="R040529ab21924fae">
              <w:r>
                <w:rPr>
                  <w:rStyle w:val="Hyperlink"/>
                </w:rPr>
                <w:t xml:space="preserve">Address—Australian postcode, code (Postcode datafile) NNNN</w:t>
              </w:r>
            </w:hyperlink>
            <w:r>
              <w:rPr>
                <w:rStyle w:val="row-content"/>
              </w:rPr>
              <w:t xml:space="preserve"> of client provided.</w:t>
            </w:r>
          </w:p>
          <w:p>
            <w:r>
              <w:rPr>
                <w:rStyle w:val="row-content"/>
              </w:rPr>
              <w:t xml:space="preserve">Note that this data element is also collected on a Mandatory basis for the site from which a drug treatment service is delivered.</w:t>
            </w:r>
          </w:p>
          <w:p>
            <w:r>
              <w:br/>
            </w:r>
            <w:r>
              <w:br/>
            </w:r>
            <w:hyperlink w:history="true" r:id="R6e6142160e9d42b0">
              <w:r>
                <w:rPr>
                  <w:rStyle w:val="Hyperlink"/>
                </w:rPr>
                <w:t xml:space="preserve">Alcohol and other drug treatment services NMDS 2022–23</w:t>
              </w:r>
            </w:hyperlink>
          </w:p>
          <w:p>
            <w:pPr>
              <w:spacing w:before="0" w:after="0"/>
            </w:pPr>
            <w:r>
              <w:rPr>
                <w:rStyle w:val="row-content"/>
                <w:color w:val="244061"/>
              </w:rPr>
              <w:t xml:space="preserve">       </w:t>
            </w:r>
            <w:hyperlink w:history="true" r:id="R1f29efcea4ed4cc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66d65488253f4411">
              <w:r>
                <w:rPr>
                  <w:rStyle w:val="Hyperlink"/>
                </w:rPr>
                <w:t xml:space="preserve">Address—suburb/town/locality name, text X[X(45)]</w:t>
              </w:r>
            </w:hyperlink>
            <w:r>
              <w:rPr>
                <w:rStyle w:val="row-content"/>
              </w:rPr>
              <w:t xml:space="preserve"> of client. Data must be reported for one of the two elements, either </w:t>
            </w:r>
            <w:hyperlink w:history="true" r:id="R41500aa0ba494ff9">
              <w:r>
                <w:rPr>
                  <w:rStyle w:val="Hyperlink"/>
                </w:rPr>
                <w:t xml:space="preserve">Address—statistical area, level 2 (SA2)</w:t>
              </w:r>
            </w:hyperlink>
            <w:r>
              <w:rPr>
                <w:rStyle w:val="row-content"/>
              </w:rPr>
              <w:t xml:space="preserve"> of client or </w:t>
            </w:r>
            <w:hyperlink w:history="true" r:id="Rd6feab08fdd34360">
              <w:r>
                <w:rPr>
                  <w:rStyle w:val="Hyperlink"/>
                </w:rPr>
                <w:t xml:space="preserve">Address—suburb/town/locality name</w:t>
              </w:r>
            </w:hyperlink>
            <w:r>
              <w:rPr>
                <w:rStyle w:val="row-content"/>
              </w:rPr>
              <w:t xml:space="preserve"> of client.</w:t>
            </w:r>
          </w:p>
          <w:p>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SA2 code of client must match the location of the </w:t>
            </w:r>
            <w:hyperlink w:history="true" r:id="Raa4c3922fae24989">
              <w:r>
                <w:rPr>
                  <w:rStyle w:val="Hyperlink"/>
                </w:rPr>
                <w:t xml:space="preserve">Address—Australian postcode, code (Postcode datafile) NNNN</w:t>
              </w:r>
            </w:hyperlink>
            <w:r>
              <w:rPr>
                <w:rStyle w:val="row-content"/>
              </w:rPr>
              <w:t xml:space="preserve"> of client provided.</w:t>
            </w:r>
          </w:p>
          <w:p>
            <w:r>
              <w:rPr>
                <w:rStyle w:val="row-content"/>
              </w:rPr>
              <w:t xml:space="preserve">Note that this data element is also collected on a Mandatory basis for the site from which a drug treatment service is delivered.</w:t>
            </w:r>
          </w:p>
          <w:p>
            <w:r>
              <w:br/>
            </w:r>
            <w:r>
              <w:br/>
            </w:r>
            <w:hyperlink w:history="true" r:id="R8e0d6a95800345f5">
              <w:r>
                <w:rPr>
                  <w:rStyle w:val="Hyperlink"/>
                </w:rPr>
                <w:t xml:space="preserve">Alcohol and other drug treatment services NMDS 2023-24</w:t>
              </w:r>
            </w:hyperlink>
          </w:p>
          <w:p>
            <w:pPr>
              <w:spacing w:before="0" w:after="0"/>
            </w:pPr>
            <w:r>
              <w:rPr>
                <w:rStyle w:val="row-content"/>
                <w:color w:val="244061"/>
              </w:rPr>
              <w:t xml:space="preserve">       </w:t>
            </w:r>
            <w:hyperlink w:history="true" r:id="R6c687eb2d08c439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collected on a Conditional basis with the element </w:t>
            </w:r>
            <w:hyperlink w:history="true" r:id="R968a49591cb3430d">
              <w:r>
                <w:rPr>
                  <w:rStyle w:val="Hyperlink"/>
                </w:rPr>
                <w:t xml:space="preserve">Address—suburb/town/locality name, text X[X(45)]</w:t>
              </w:r>
            </w:hyperlink>
            <w:r>
              <w:rPr>
                <w:rStyle w:val="row-content"/>
              </w:rPr>
              <w:t xml:space="preserve"> of client. Data must be reported for one of the two elements, either </w:t>
            </w:r>
            <w:hyperlink w:history="true" r:id="R6b80054d56e74627">
              <w:r>
                <w:rPr>
                  <w:rStyle w:val="Hyperlink"/>
                </w:rPr>
                <w:t xml:space="preserve">Address—statistical area, level 2 (SA2)</w:t>
              </w:r>
            </w:hyperlink>
            <w:r>
              <w:rPr>
                <w:rStyle w:val="row-content"/>
              </w:rPr>
              <w:t xml:space="preserve"> of client or </w:t>
            </w:r>
            <w:hyperlink w:history="true" r:id="R6a56b033d21343ee">
              <w:r>
                <w:rPr>
                  <w:rStyle w:val="Hyperlink"/>
                </w:rPr>
                <w:t xml:space="preserve">Address—suburb/town/locality name</w:t>
              </w:r>
            </w:hyperlink>
            <w:r>
              <w:rPr>
                <w:rStyle w:val="row-content"/>
              </w:rPr>
              <w:t xml:space="preserve"> of client.</w:t>
            </w:r>
          </w:p>
          <w:p>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SA2 code of client must match the location of the </w:t>
            </w:r>
            <w:hyperlink w:history="true" r:id="R3749c32acff5485b">
              <w:r>
                <w:rPr>
                  <w:rStyle w:val="Hyperlink"/>
                </w:rPr>
                <w:t xml:space="preserve">Address—Australian postcode, code (Postcode datafile) NNNN</w:t>
              </w:r>
            </w:hyperlink>
            <w:r>
              <w:rPr>
                <w:rStyle w:val="row-content"/>
              </w:rPr>
              <w:t xml:space="preserve"> of client provided.</w:t>
            </w:r>
          </w:p>
          <w:p>
            <w:r>
              <w:rPr>
                <w:rStyle w:val="row-content"/>
              </w:rPr>
              <w:t xml:space="preserve">Note that this data element is also collected on a Mandatory basis for the site from which a drug treatment service is delivered.</w:t>
            </w:r>
          </w:p>
          <w:p>
            <w:r>
              <w:br/>
            </w:r>
            <w:r>
              <w:br/>
            </w:r>
            <w:hyperlink w:history="true" r:id="Rf55e9768ad854add">
              <w:r>
                <w:rPr>
                  <w:rStyle w:val="Hyperlink"/>
                </w:rPr>
                <w:t xml:space="preserve">Alcohol and other drug treatment services NMDS 2023-24</w:t>
              </w:r>
            </w:hyperlink>
          </w:p>
          <w:p>
            <w:pPr>
              <w:spacing w:before="0" w:after="0"/>
            </w:pPr>
            <w:r>
              <w:rPr>
                <w:rStyle w:val="row-content"/>
                <w:color w:val="244061"/>
              </w:rPr>
              <w:t xml:space="preserve">       </w:t>
            </w:r>
            <w:hyperlink w:history="true" r:id="R4c65ec92b2e2456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collected on a Conditional basis with the element </w:t>
            </w:r>
            <w:hyperlink w:history="true" r:id="R3ab1037a82cd491f">
              <w:r>
                <w:rPr>
                  <w:rStyle w:val="Hyperlink"/>
                </w:rPr>
                <w:t xml:space="preserve">Address—suburb/town/locality name, text X[X(45)]</w:t>
              </w:r>
            </w:hyperlink>
            <w:r>
              <w:rPr>
                <w:rStyle w:val="row-content"/>
              </w:rPr>
              <w:t xml:space="preserve"> of client. Data must be reported for one of the two elements, either </w:t>
            </w:r>
            <w:hyperlink w:history="true" r:id="R8d7f047a25f04639">
              <w:r>
                <w:rPr>
                  <w:rStyle w:val="Hyperlink"/>
                </w:rPr>
                <w:t xml:space="preserve">Address—statistical area, level 2 (SA2)</w:t>
              </w:r>
            </w:hyperlink>
            <w:r>
              <w:rPr>
                <w:rStyle w:val="row-content"/>
              </w:rPr>
              <w:t xml:space="preserve"> of client or </w:t>
            </w:r>
            <w:hyperlink w:history="true" r:id="R36a6484354b54393">
              <w:r>
                <w:rPr>
                  <w:rStyle w:val="Hyperlink"/>
                </w:rPr>
                <w:t xml:space="preserve">Address—suburb/town/locality name</w:t>
              </w:r>
            </w:hyperlink>
            <w:r>
              <w:rPr>
                <w:rStyle w:val="row-content"/>
              </w:rPr>
              <w:t xml:space="preserve"> of client.</w:t>
            </w:r>
          </w:p>
          <w:p>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SA2 code of client must match the location of the </w:t>
            </w:r>
            <w:hyperlink w:history="true" r:id="Rff52a4a28f404f41">
              <w:r>
                <w:rPr>
                  <w:rStyle w:val="Hyperlink"/>
                </w:rPr>
                <w:t xml:space="preserve">Address—Australian postcode, code (Postcode datafile) NNNN</w:t>
              </w:r>
            </w:hyperlink>
            <w:r>
              <w:rPr>
                <w:rStyle w:val="row-content"/>
              </w:rPr>
              <w:t xml:space="preserve"> of client provided.</w:t>
            </w:r>
          </w:p>
          <w:p>
            <w:r>
              <w:rPr>
                <w:rStyle w:val="row-content"/>
              </w:rPr>
              <w:t xml:space="preserve">Note that this data element is also collected on a Mandatory basis for the site from which a drug treatment service is delivered.</w:t>
            </w:r>
          </w:p>
          <w:p>
            <w:r>
              <w:br/>
            </w:r>
            <w:r>
              <w:br/>
            </w:r>
            <w:hyperlink w:history="true" r:id="Reb163fd6d3dd4b11">
              <w:r>
                <w:rPr>
                  <w:rStyle w:val="Hyperlink"/>
                </w:rPr>
                <w:t xml:space="preserve">Alcohol and other drug treatment services NMDS 2024-25</w:t>
              </w:r>
            </w:hyperlink>
          </w:p>
          <w:p>
            <w:pPr>
              <w:spacing w:before="0" w:after="0"/>
            </w:pPr>
            <w:r>
              <w:rPr>
                <w:rStyle w:val="row-content"/>
                <w:color w:val="244061"/>
              </w:rPr>
              <w:t xml:space="preserve">       </w:t>
            </w:r>
            <w:hyperlink w:history="true" r:id="R08c15d59b74247b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collected on a Conditional basis with the element </w:t>
            </w:r>
            <w:hyperlink w:history="true" r:id="R3d2aa6c89b9840f4">
              <w:r>
                <w:rPr>
                  <w:rStyle w:val="Hyperlink"/>
                </w:rPr>
                <w:t xml:space="preserve">Address—suburb/town/locality name, text X[X(45)]</w:t>
              </w:r>
            </w:hyperlink>
            <w:r>
              <w:rPr>
                <w:rStyle w:val="row-content"/>
              </w:rPr>
              <w:t xml:space="preserve"> of client. Data must be reported for one of the two elements, either </w:t>
            </w:r>
            <w:hyperlink w:history="true" r:id="Re2d300a9705b44be">
              <w:r>
                <w:rPr>
                  <w:rStyle w:val="Hyperlink"/>
                </w:rPr>
                <w:t xml:space="preserve">Address—statistical area, level 2 (SA2)</w:t>
              </w:r>
            </w:hyperlink>
            <w:r>
              <w:rPr>
                <w:rStyle w:val="row-content"/>
              </w:rPr>
              <w:t xml:space="preserve"> of client or </w:t>
            </w:r>
            <w:hyperlink w:history="true" r:id="R6d6f8700d13f4a85">
              <w:r>
                <w:rPr>
                  <w:rStyle w:val="Hyperlink"/>
                </w:rPr>
                <w:t xml:space="preserve">Address—suburb/town/locality name</w:t>
              </w:r>
            </w:hyperlink>
            <w:r>
              <w:rPr>
                <w:rStyle w:val="row-content"/>
              </w:rPr>
              <w:t xml:space="preserve"> of client.</w:t>
            </w:r>
          </w:p>
          <w:p>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SA2 code of client must match the location of the </w:t>
            </w:r>
            <w:hyperlink w:history="true" r:id="R16885102b49c43e3">
              <w:r>
                <w:rPr>
                  <w:rStyle w:val="Hyperlink"/>
                </w:rPr>
                <w:t xml:space="preserve">Address—Australian postcode, code (Postcode datafile) NNNN</w:t>
              </w:r>
            </w:hyperlink>
            <w:r>
              <w:rPr>
                <w:rStyle w:val="row-content"/>
              </w:rPr>
              <w:t xml:space="preserve"> of client provided.</w:t>
            </w:r>
          </w:p>
          <w:p>
            <w:r>
              <w:rPr>
                <w:rStyle w:val="row-content"/>
              </w:rPr>
              <w:t xml:space="preserve">Note that this data element is also collected on a Mandatory basis for the site from which a drug treatment service is delivered.</w:t>
            </w:r>
          </w:p>
          <w:p>
            <w:r>
              <w:br/>
            </w:r>
            <w:r>
              <w:br/>
            </w:r>
            <w:hyperlink w:history="true" r:id="R9825b1a6b399493c">
              <w:r>
                <w:rPr>
                  <w:rStyle w:val="Hyperlink"/>
                </w:rPr>
                <w:t xml:space="preserve">Alcohol and other drug treatment services NMDS 2024-25</w:t>
              </w:r>
            </w:hyperlink>
          </w:p>
          <w:p>
            <w:pPr>
              <w:spacing w:before="0" w:after="0"/>
            </w:pPr>
            <w:r>
              <w:rPr>
                <w:rStyle w:val="row-content"/>
                <w:color w:val="244061"/>
              </w:rPr>
              <w:t xml:space="preserve">       </w:t>
            </w:r>
            <w:hyperlink w:history="true" r:id="R1382a0ac52d2447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collected on a Conditional basis with the element </w:t>
            </w:r>
            <w:hyperlink w:history="true" r:id="R142d061576604b9d">
              <w:r>
                <w:rPr>
                  <w:rStyle w:val="Hyperlink"/>
                </w:rPr>
                <w:t xml:space="preserve">Address—suburb/town/locality name, text X[X(45)]</w:t>
              </w:r>
            </w:hyperlink>
            <w:r>
              <w:rPr>
                <w:rStyle w:val="row-content"/>
              </w:rPr>
              <w:t xml:space="preserve"> of client. Data must be reported for one of the two elements, either </w:t>
            </w:r>
            <w:hyperlink w:history="true" r:id="Rb07f63822a194bc6">
              <w:r>
                <w:rPr>
                  <w:rStyle w:val="Hyperlink"/>
                </w:rPr>
                <w:t xml:space="preserve">Address—statistical area, level 2 (SA2)</w:t>
              </w:r>
            </w:hyperlink>
            <w:r>
              <w:rPr>
                <w:rStyle w:val="row-content"/>
              </w:rPr>
              <w:t xml:space="preserve"> of client or </w:t>
            </w:r>
            <w:hyperlink w:history="true" r:id="R7f00c4483075407f">
              <w:r>
                <w:rPr>
                  <w:rStyle w:val="Hyperlink"/>
                </w:rPr>
                <w:t xml:space="preserve">Address—suburb/town/locality name</w:t>
              </w:r>
            </w:hyperlink>
            <w:r>
              <w:rPr>
                <w:rStyle w:val="row-content"/>
              </w:rPr>
              <w:t xml:space="preserve"> of client.</w:t>
            </w:r>
          </w:p>
          <w:p>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SA2 code of client must match the location of the </w:t>
            </w:r>
            <w:hyperlink w:history="true" r:id="R01c8864a8e5c4aee">
              <w:r>
                <w:rPr>
                  <w:rStyle w:val="Hyperlink"/>
                </w:rPr>
                <w:t xml:space="preserve">Address—Australian postcode, code (Postcode datafile) NNNN</w:t>
              </w:r>
            </w:hyperlink>
            <w:r>
              <w:rPr>
                <w:rStyle w:val="row-content"/>
              </w:rPr>
              <w:t xml:space="preserve"> of client provided.</w:t>
            </w:r>
          </w:p>
          <w:p>
            <w:r>
              <w:rPr>
                <w:rStyle w:val="row-content"/>
              </w:rPr>
              <w:t xml:space="preserve">Note that this data element is also collected on a Mandatory basis for the site from which a drug treatment service is delivered.</w:t>
            </w:r>
          </w:p>
          <w:p>
            <w:r>
              <w:br/>
            </w:r>
            <w:r>
              <w:br/>
            </w:r>
            <w:hyperlink w:history="true" r:id="Rccdeb28d6a3240ee">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8343e84c90aa4736">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25a16e66c6a547f7">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8f752b281e754a5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06a37621b42452a">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b52970d6f207401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6b369aa6ede4e4a">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17f1a70972d8428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19500b1a7384925">
              <w:r>
                <w:rPr>
                  <w:rStyle w:val="Hyperlink"/>
                </w:rPr>
                <w:t xml:space="preserve">Mental health establishments NMDS 2022–23</w:t>
              </w:r>
            </w:hyperlink>
          </w:p>
          <w:p>
            <w:pPr>
              <w:spacing w:before="0" w:after="0"/>
            </w:pPr>
            <w:r>
              <w:rPr>
                <w:rStyle w:val="row-content"/>
                <w:color w:val="244061"/>
              </w:rPr>
              <w:t xml:space="preserve">       </w:t>
            </w:r>
            <w:hyperlink w:history="true" r:id="Rd950038574fe4f8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a4b0c84963f4763">
              <w:r>
                <w:rPr>
                  <w:rStyle w:val="Hyperlink"/>
                </w:rPr>
                <w:t xml:space="preserve">Mental health establishments NMDS 2023–24</w:t>
              </w:r>
            </w:hyperlink>
          </w:p>
          <w:p>
            <w:pPr>
              <w:spacing w:before="0" w:after="0"/>
            </w:pPr>
            <w:r>
              <w:rPr>
                <w:rStyle w:val="row-content"/>
                <w:color w:val="244061"/>
              </w:rPr>
              <w:t xml:space="preserve">       </w:t>
            </w:r>
            <w:hyperlink w:history="true" r:id="R153ceeebe708414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c2dfd61d1f2420a">
              <w:r>
                <w:rPr>
                  <w:rStyle w:val="Hyperlink"/>
                </w:rPr>
                <w:t xml:space="preserve">Mental health establishments NMDS 2024–25</w:t>
              </w:r>
            </w:hyperlink>
          </w:p>
          <w:p>
            <w:pPr>
              <w:spacing w:before="0" w:after="0"/>
            </w:pPr>
            <w:r>
              <w:rPr>
                <w:rStyle w:val="row-content"/>
                <w:color w:val="244061"/>
              </w:rPr>
              <w:t xml:space="preserve">       </w:t>
            </w:r>
            <w:hyperlink w:history="true" r:id="R3e1112d04e96401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d5d8867bfae14e79">
              <w:r>
                <w:rPr>
                  <w:rStyle w:val="Hyperlink"/>
                </w:rPr>
                <w:t xml:space="preserve">National Outcomes and Casemix Collection NMDS 2023-24</w:t>
              </w:r>
            </w:hyperlink>
          </w:p>
          <w:p>
            <w:pPr>
              <w:spacing w:before="0" w:after="0"/>
            </w:pPr>
            <w:r>
              <w:rPr>
                <w:rStyle w:val="row-content"/>
                <w:color w:val="244061"/>
              </w:rPr>
              <w:t xml:space="preserve">       </w:t>
            </w:r>
            <w:hyperlink w:history="true" r:id="R3611cff642f847c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For the National Outcomes and Casemix Collection (NOCC) NMDS, this data element is collecting address information of the service provider. </w:t>
            </w:r>
          </w:p>
          <w:p>
            <w:r>
              <w:br/>
            </w:r>
            <w:r>
              <w:br/>
            </w:r>
            <w:hyperlink w:history="true" r:id="R0746b79bb826406f">
              <w:r>
                <w:rPr>
                  <w:rStyle w:val="Hyperlink"/>
                </w:rPr>
                <w:t xml:space="preserve">National Outcomes and Casemix Collection NMDS 2024-25</w:t>
              </w:r>
            </w:hyperlink>
          </w:p>
          <w:p>
            <w:pPr>
              <w:spacing w:before="0" w:after="0"/>
            </w:pPr>
            <w:r>
              <w:rPr>
                <w:rStyle w:val="row-content"/>
                <w:color w:val="244061"/>
              </w:rPr>
              <w:t xml:space="preserve">       </w:t>
            </w:r>
            <w:hyperlink w:history="true" r:id="R04ccbe3032254f7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For the National Outcomes and Casemix Collection (NOCC) NMDS, this data element is collecting address information of the service provider. </w:t>
            </w:r>
          </w:p>
          <w:p>
            <w:r>
              <w:br/>
            </w:r>
            <w:r>
              <w:br/>
            </w:r>
            <w:hyperlink w:history="true" r:id="R135798e4c01241f2">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7bb97dec8d4547fa">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66c7dce86fad41a7">
              <w:r>
                <w:rPr>
                  <w:rStyle w:val="Hyperlink"/>
                </w:rPr>
                <w:t xml:space="preserve">Australian Health Performance Framework: PI 3.4.1–Infant and young child mortality rate, 2024</w:t>
              </w:r>
            </w:hyperlink>
          </w:p>
          <w:p>
            <w:pPr>
              <w:spacing w:before="0" w:after="0"/>
            </w:pPr>
            <w:r>
              <w:rPr>
                <w:rStyle w:val="row-content"/>
                <w:color w:val="244061"/>
              </w:rPr>
              <w:t xml:space="preserve">       </w:t>
            </w:r>
            <w:hyperlink w:history="true" r:id="R97482217cc8e45df">
              <w:r>
                <w:rPr>
                  <w:rStyle w:val="Hyperlink"/>
                  <w:color w:val="244061"/>
                </w:rPr>
                <w:t xml:space="preserve">Health</w:t>
              </w:r>
            </w:hyperlink>
            <w:r>
              <w:rPr>
                <w:rStyle w:val="row-content"/>
                <w:color w:val="244061"/>
              </w:rPr>
              <w:t xml:space="preserve">, Standard 02/02/2024</w:t>
            </w:r>
          </w:p>
          <w:p>
            <w:r>
              <w:br/>
            </w:r>
          </w:p>
        </w:tc>
      </w:tr>
    </w:tbl>
    <w:p/>
    <w:tbl>
      <w:tblPr>
        <w:tblStyle w:val="TableGrid"/>
        <w:tblW w:w="0" w:type="auto"/>
      </w:tblPr>
    </w:tbl>
    <w:p>
      <w:r>
        <w:br/>
      </w:r>
    </w:p>
    <w:sectPr>
      <w:footerReference xmlns:r="http://schemas.openxmlformats.org/officeDocument/2006/relationships" w:type="default" r:id="Re0996bd924c64d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747313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f4844d87fa40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996bd924c64d27" /><Relationship Type="http://schemas.openxmlformats.org/officeDocument/2006/relationships/header" Target="/word/header1.xml" Id="R1bb5c59eee07477b" /><Relationship Type="http://schemas.openxmlformats.org/officeDocument/2006/relationships/settings" Target="/word/settings.xml" Id="Rd8d13d12307d4bec" /><Relationship Type="http://schemas.openxmlformats.org/officeDocument/2006/relationships/styles" Target="/word/styles.xml" Id="R5205fadb0d544a76" /><Relationship Type="http://schemas.openxmlformats.org/officeDocument/2006/relationships/hyperlink" Target="https://meteor.aihw.gov.au/RegistrationAuthority/19" TargetMode="External" Id="Rdde39b26d5be4893" /><Relationship Type="http://schemas.openxmlformats.org/officeDocument/2006/relationships/hyperlink" Target="https://meteor.aihw.gov.au/RegistrationAuthority/17" TargetMode="External" Id="R5f1f4609be3f4ec9" /><Relationship Type="http://schemas.openxmlformats.org/officeDocument/2006/relationships/hyperlink" Target="https://meteor.aihw.gov.au/RegistrationAuthority/12" TargetMode="External" Id="R63156504a8e24a57" /><Relationship Type="http://schemas.openxmlformats.org/officeDocument/2006/relationships/hyperlink" Target="https://meteor.aihw.gov.au/content/660651" TargetMode="External" Id="Re3082ebd120e4ee4" /><Relationship Type="http://schemas.openxmlformats.org/officeDocument/2006/relationships/hyperlink" Target="https://meteor.aihw.gov.au/content/747275" TargetMode="External" Id="R92a635c6e69e4e2b" /><Relationship Type="http://schemas.openxmlformats.org/officeDocument/2006/relationships/hyperlink" Target="https://meteor.aihw.gov.au/content/747163" TargetMode="External" Id="R30c105eee26244ca" /><Relationship Type="http://schemas.openxmlformats.org/officeDocument/2006/relationships/hyperlink" Target="http://www.abs.gov.au/statistics/standards/australian-statistical-geography-standard-asgs-edition-3/jul2021-jun2026/main-structure-and-greater-capital-city-statistical-areas/statistical-area-level-2" TargetMode="External" Id="Rc9956519b9504dd0" /><Relationship Type="http://schemas.openxmlformats.org/officeDocument/2006/relationships/hyperlink" Target="https://www.abs.gov.au/statistics/standards/australian-statistical-geography-standard-asgs-edition-3/jul2021-jun2026/main-structure-and-greater-capital-city-statistical-areas/statistical-area-level-2" TargetMode="External" Id="Rfba514a1d28844c4" /><Relationship Type="http://schemas.openxmlformats.org/officeDocument/2006/relationships/hyperlink" Target="https://meteor.aihw.gov.au/content/659774" TargetMode="External" Id="Ra9026add061542aa" /><Relationship Type="http://schemas.openxmlformats.org/officeDocument/2006/relationships/hyperlink" Target="https://meteor.aihw.gov.au/RegistrationAuthority/17" TargetMode="External" Id="Rb7c133ca072b41f2" /><Relationship Type="http://schemas.openxmlformats.org/officeDocument/2006/relationships/hyperlink" Target="https://meteor.aihw.gov.au/RegistrationAuthority/12" TargetMode="External" Id="R15aff6fa354a4544" /><Relationship Type="http://schemas.openxmlformats.org/officeDocument/2006/relationships/hyperlink" Target="https://meteor.aihw.gov.au/content/651535" TargetMode="External" Id="R2baa98ee8987421b" /><Relationship Type="http://schemas.openxmlformats.org/officeDocument/2006/relationships/hyperlink" Target="https://meteor.aihw.gov.au/RegistrationAuthority/15" TargetMode="External" Id="Rcacff3a9e0334aff" /><Relationship Type="http://schemas.openxmlformats.org/officeDocument/2006/relationships/hyperlink" Target="https://meteor.aihw.gov.au/content/429894" TargetMode="External" Id="R05c8e4252bc641c3" /><Relationship Type="http://schemas.openxmlformats.org/officeDocument/2006/relationships/hyperlink" Target="https://meteor.aihw.gov.au/RegistrationAuthority/17" TargetMode="External" Id="R473bac4dadc44069" /><Relationship Type="http://schemas.openxmlformats.org/officeDocument/2006/relationships/hyperlink" Target="https://meteor.aihw.gov.au/RegistrationAuthority/10" TargetMode="External" Id="R7e08bcc9998d4285" /><Relationship Type="http://schemas.openxmlformats.org/officeDocument/2006/relationships/hyperlink" Target="https://meteor.aihw.gov.au/RegistrationAuthority/1" TargetMode="External" Id="Ra4ab9ba24dcb407f" /><Relationship Type="http://schemas.openxmlformats.org/officeDocument/2006/relationships/hyperlink" Target="https://meteor.aihw.gov.au/RegistrationAuthority/16" TargetMode="External" Id="R5dc19c0c2a6f403f" /><Relationship Type="http://schemas.openxmlformats.org/officeDocument/2006/relationships/hyperlink" Target="https://meteor.aihw.gov.au/RegistrationAuthority/13" TargetMode="External" Id="Rfb00760d75bd44a3" /><Relationship Type="http://schemas.openxmlformats.org/officeDocument/2006/relationships/hyperlink" Target="https://meteor.aihw.gov.au/RegistrationAuthority/12" TargetMode="External" Id="R378f429c4b664d34" /><Relationship Type="http://schemas.openxmlformats.org/officeDocument/2006/relationships/hyperlink" Target="https://meteor.aihw.gov.au/RegistrationAuthority/14" TargetMode="External" Id="R4cc0cd82db5748b5" /><Relationship Type="http://schemas.openxmlformats.org/officeDocument/2006/relationships/hyperlink" Target="https://meteor.aihw.gov.au/RegistrationAuthority/11" TargetMode="External" Id="Red7f0831ba264791" /><Relationship Type="http://schemas.openxmlformats.org/officeDocument/2006/relationships/hyperlink" Target="https://meteor.aihw.gov.au/RegistrationAuthority/3" TargetMode="External" Id="R91a3d3847c804ae9" /><Relationship Type="http://schemas.openxmlformats.org/officeDocument/2006/relationships/hyperlink" Target="https://meteor.aihw.gov.au/RegistrationAuthority/6" TargetMode="External" Id="Rf3580b7eb2264611" /><Relationship Type="http://schemas.openxmlformats.org/officeDocument/2006/relationships/hyperlink" Target="https://meteor.aihw.gov.au/RegistrationAuthority/8" TargetMode="External" Id="R692986bcbaa44c25" /><Relationship Type="http://schemas.openxmlformats.org/officeDocument/2006/relationships/hyperlink" Target="https://meteor.aihw.gov.au/RegistrationAuthority/2" TargetMode="External" Id="Rb6c0ecbad2fc423b" /><Relationship Type="http://schemas.openxmlformats.org/officeDocument/2006/relationships/hyperlink" Target="https://meteor.aihw.gov.au/RegistrationAuthority/4" TargetMode="External" Id="R0e47aef3ebce4263" /><Relationship Type="http://schemas.openxmlformats.org/officeDocument/2006/relationships/hyperlink" Target="https://meteor.aihw.gov.au/content/611398" TargetMode="External" Id="Rf4b90cfbd6fa46a7" /><Relationship Type="http://schemas.openxmlformats.org/officeDocument/2006/relationships/hyperlink" Target="https://meteor.aihw.gov.au/RegistrationAuthority/19" TargetMode="External" Id="R230067bd2ae0471d" /><Relationship Type="http://schemas.openxmlformats.org/officeDocument/2006/relationships/hyperlink" Target="https://meteor.aihw.gov.au/RegistrationAuthority/23" TargetMode="External" Id="R087463d530dc4b48" /><Relationship Type="http://schemas.openxmlformats.org/officeDocument/2006/relationships/hyperlink" Target="https://meteor.aihw.gov.au/RegistrationAuthority/17" TargetMode="External" Id="R04aed2560a5e49c9" /><Relationship Type="http://schemas.openxmlformats.org/officeDocument/2006/relationships/hyperlink" Target="https://meteor.aihw.gov.au/RegistrationAuthority/7" TargetMode="External" Id="Rfb8c522c93674bd4" /><Relationship Type="http://schemas.openxmlformats.org/officeDocument/2006/relationships/hyperlink" Target="https://meteor.aihw.gov.au/RegistrationAuthority/16" TargetMode="External" Id="Rf56ddcf0be334b02" /><Relationship Type="http://schemas.openxmlformats.org/officeDocument/2006/relationships/hyperlink" Target="https://meteor.aihw.gov.au/RegistrationAuthority/13" TargetMode="External" Id="R5046f5f170174517" /><Relationship Type="http://schemas.openxmlformats.org/officeDocument/2006/relationships/hyperlink" Target="https://meteor.aihw.gov.au/RegistrationAuthority/12" TargetMode="External" Id="R332ba267e5f546eb" /><Relationship Type="http://schemas.openxmlformats.org/officeDocument/2006/relationships/hyperlink" Target="https://meteor.aihw.gov.au/RegistrationAuthority/14" TargetMode="External" Id="R960eec7aae1a494b" /><Relationship Type="http://schemas.openxmlformats.org/officeDocument/2006/relationships/hyperlink" Target="https://meteor.aihw.gov.au/RegistrationAuthority/6" TargetMode="External" Id="R5c087038f1e74ba3" /><Relationship Type="http://schemas.openxmlformats.org/officeDocument/2006/relationships/hyperlink" Target="https://meteor.aihw.gov.au/RegistrationAuthority/4" TargetMode="External" Id="Re995802aad1e47fd" /><Relationship Type="http://schemas.openxmlformats.org/officeDocument/2006/relationships/hyperlink" Target="https://meteor.aihw.gov.au/content/429889" TargetMode="External" Id="Rf3138d3e21bb4f15" /><Relationship Type="http://schemas.openxmlformats.org/officeDocument/2006/relationships/hyperlink" Target="https://meteor.aihw.gov.au/RegistrationAuthority/19" TargetMode="External" Id="Rbb496939887c4cd4" /><Relationship Type="http://schemas.openxmlformats.org/officeDocument/2006/relationships/hyperlink" Target="https://meteor.aihw.gov.au/RegistrationAuthority/17" TargetMode="External" Id="Rc742ebbb04164cc3" /><Relationship Type="http://schemas.openxmlformats.org/officeDocument/2006/relationships/hyperlink" Target="https://meteor.aihw.gov.au/RegistrationAuthority/1" TargetMode="External" Id="R65d92730881f41c9" /><Relationship Type="http://schemas.openxmlformats.org/officeDocument/2006/relationships/hyperlink" Target="https://meteor.aihw.gov.au/RegistrationAuthority/16" TargetMode="External" Id="Rb00cc8de64e14809" /><Relationship Type="http://schemas.openxmlformats.org/officeDocument/2006/relationships/hyperlink" Target="https://meteor.aihw.gov.au/RegistrationAuthority/13" TargetMode="External" Id="R8b16f747da734c3c" /><Relationship Type="http://schemas.openxmlformats.org/officeDocument/2006/relationships/hyperlink" Target="https://meteor.aihw.gov.au/RegistrationAuthority/12" TargetMode="External" Id="R444470cb8a18408e" /><Relationship Type="http://schemas.openxmlformats.org/officeDocument/2006/relationships/hyperlink" Target="https://meteor.aihw.gov.au/RegistrationAuthority/14" TargetMode="External" Id="R205994dbe2534e88" /><Relationship Type="http://schemas.openxmlformats.org/officeDocument/2006/relationships/hyperlink" Target="https://meteor.aihw.gov.au/RegistrationAuthority/11" TargetMode="External" Id="R0d3b3efee8c44f44" /><Relationship Type="http://schemas.openxmlformats.org/officeDocument/2006/relationships/hyperlink" Target="https://meteor.aihw.gov.au/RegistrationAuthority/6" TargetMode="External" Id="R99391081b8e94534" /><Relationship Type="http://schemas.openxmlformats.org/officeDocument/2006/relationships/hyperlink" Target="https://meteor.aihw.gov.au/RegistrationAuthority/15" TargetMode="External" Id="R499baaf747cb4fcd" /><Relationship Type="http://schemas.openxmlformats.org/officeDocument/2006/relationships/hyperlink" Target="https://meteor.aihw.gov.au/RegistrationAuthority/4" TargetMode="External" Id="R2975ae229d704dde" /><Relationship Type="http://schemas.openxmlformats.org/officeDocument/2006/relationships/hyperlink" Target="https://meteor.aihw.gov.au/content/555398" TargetMode="External" Id="R5618fc934b0649eb" /><Relationship Type="http://schemas.openxmlformats.org/officeDocument/2006/relationships/hyperlink" Target="https://meteor.aihw.gov.au/RegistrationAuthority/2" TargetMode="External" Id="Rcde15597d8d341b8" /><Relationship Type="http://schemas.openxmlformats.org/officeDocument/2006/relationships/hyperlink" Target="https://meteor.aihw.gov.au/content/775085" TargetMode="External" Id="R1b1dc11535344890" /><Relationship Type="http://schemas.openxmlformats.org/officeDocument/2006/relationships/hyperlink" Target="https://meteor.aihw.gov.au/RegistrationAuthority/19" TargetMode="External" Id="R5d0ab817e44a4cdf" /><Relationship Type="http://schemas.openxmlformats.org/officeDocument/2006/relationships/hyperlink" Target="https://meteor.aihw.gov.au/content/742035" TargetMode="External" Id="Ra7825fc9dde84a32" /><Relationship Type="http://schemas.openxmlformats.org/officeDocument/2006/relationships/hyperlink" Target="https://meteor.aihw.gov.au/RegistrationAuthority/12" TargetMode="External" Id="R937b2e0456244836" /><Relationship Type="http://schemas.openxmlformats.org/officeDocument/2006/relationships/hyperlink" Target="https://meteor.aihw.gov.au/content/429889" TargetMode="External" Id="R136e40431ec3440c" /><Relationship Type="http://schemas.openxmlformats.org/officeDocument/2006/relationships/hyperlink" Target="https://meteor.aihw.gov.au/content/747313" TargetMode="External" Id="Rb5d0bb00fc9c49e6" /><Relationship Type="http://schemas.openxmlformats.org/officeDocument/2006/relationships/hyperlink" Target="https://meteor.aihw.gov.au/content/429889" TargetMode="External" Id="R8ba61b819ebb4192" /><Relationship Type="http://schemas.openxmlformats.org/officeDocument/2006/relationships/hyperlink" Target="https://meteor.aihw.gov.au/content/611398" TargetMode="External" Id="R040529ab21924fae" /><Relationship Type="http://schemas.openxmlformats.org/officeDocument/2006/relationships/hyperlink" Target="https://meteor.aihw.gov.au/content/742035" TargetMode="External" Id="R6e6142160e9d42b0" /><Relationship Type="http://schemas.openxmlformats.org/officeDocument/2006/relationships/hyperlink" Target="https://meteor.aihw.gov.au/RegistrationAuthority/12" TargetMode="External" Id="R1f29efcea4ed4cc1" /><Relationship Type="http://schemas.openxmlformats.org/officeDocument/2006/relationships/hyperlink" Target="https://meteor.aihw.gov.au/content/429889" TargetMode="External" Id="R66d65488253f4411" /><Relationship Type="http://schemas.openxmlformats.org/officeDocument/2006/relationships/hyperlink" Target="https://meteor.aihw.gov.au/content/747313" TargetMode="External" Id="R41500aa0ba494ff9" /><Relationship Type="http://schemas.openxmlformats.org/officeDocument/2006/relationships/hyperlink" Target="https://meteor.aihw.gov.au/content/429889" TargetMode="External" Id="Rd6feab08fdd34360" /><Relationship Type="http://schemas.openxmlformats.org/officeDocument/2006/relationships/hyperlink" Target="https://meteor.aihw.gov.au/content/611398" TargetMode="External" Id="Raa4c3922fae24989" /><Relationship Type="http://schemas.openxmlformats.org/officeDocument/2006/relationships/hyperlink" Target="https://meteor.aihw.gov.au/content/756056" TargetMode="External" Id="R8e0d6a95800345f5" /><Relationship Type="http://schemas.openxmlformats.org/officeDocument/2006/relationships/hyperlink" Target="https://meteor.aihw.gov.au/RegistrationAuthority/12" TargetMode="External" Id="R6c687eb2d08c4391" /><Relationship Type="http://schemas.openxmlformats.org/officeDocument/2006/relationships/hyperlink" Target="https://meteor.aihw.gov.au/content/429889" TargetMode="External" Id="R968a49591cb3430d" /><Relationship Type="http://schemas.openxmlformats.org/officeDocument/2006/relationships/hyperlink" Target="https://meteor.aihw.gov.au/content/747313" TargetMode="External" Id="R6b80054d56e74627" /><Relationship Type="http://schemas.openxmlformats.org/officeDocument/2006/relationships/hyperlink" Target="https://meteor.aihw.gov.au/content/429889" TargetMode="External" Id="R6a56b033d21343ee" /><Relationship Type="http://schemas.openxmlformats.org/officeDocument/2006/relationships/hyperlink" Target="https://meteor.aihw.gov.au/content/611398" TargetMode="External" Id="R3749c32acff5485b" /><Relationship Type="http://schemas.openxmlformats.org/officeDocument/2006/relationships/hyperlink" Target="https://meteor.aihw.gov.au/content/756056" TargetMode="External" Id="Rf55e9768ad854add" /><Relationship Type="http://schemas.openxmlformats.org/officeDocument/2006/relationships/hyperlink" Target="https://meteor.aihw.gov.au/RegistrationAuthority/12" TargetMode="External" Id="R4c65ec92b2e24568" /><Relationship Type="http://schemas.openxmlformats.org/officeDocument/2006/relationships/hyperlink" Target="https://meteor.aihw.gov.au/content/429889" TargetMode="External" Id="R3ab1037a82cd491f" /><Relationship Type="http://schemas.openxmlformats.org/officeDocument/2006/relationships/hyperlink" Target="https://meteor.aihw.gov.au/content/747313" TargetMode="External" Id="R8d7f047a25f04639" /><Relationship Type="http://schemas.openxmlformats.org/officeDocument/2006/relationships/hyperlink" Target="https://meteor.aihw.gov.au/content/429889" TargetMode="External" Id="R36a6484354b54393" /><Relationship Type="http://schemas.openxmlformats.org/officeDocument/2006/relationships/hyperlink" Target="https://meteor.aihw.gov.au/content/611398" TargetMode="External" Id="Rff52a4a28f404f41" /><Relationship Type="http://schemas.openxmlformats.org/officeDocument/2006/relationships/hyperlink" Target="https://meteor.aihw.gov.au/content/775611" TargetMode="External" Id="Reb163fd6d3dd4b11" /><Relationship Type="http://schemas.openxmlformats.org/officeDocument/2006/relationships/hyperlink" Target="https://meteor.aihw.gov.au/RegistrationAuthority/12" TargetMode="External" Id="R08c15d59b74247b1" /><Relationship Type="http://schemas.openxmlformats.org/officeDocument/2006/relationships/hyperlink" Target="https://meteor.aihw.gov.au/content/429889" TargetMode="External" Id="R3d2aa6c89b9840f4" /><Relationship Type="http://schemas.openxmlformats.org/officeDocument/2006/relationships/hyperlink" Target="https://meteor.aihw.gov.au/content/747313" TargetMode="External" Id="Re2d300a9705b44be" /><Relationship Type="http://schemas.openxmlformats.org/officeDocument/2006/relationships/hyperlink" Target="https://meteor.aihw.gov.au/content/429889" TargetMode="External" Id="R6d6f8700d13f4a85" /><Relationship Type="http://schemas.openxmlformats.org/officeDocument/2006/relationships/hyperlink" Target="https://meteor.aihw.gov.au/content/611398" TargetMode="External" Id="R16885102b49c43e3" /><Relationship Type="http://schemas.openxmlformats.org/officeDocument/2006/relationships/hyperlink" Target="https://meteor.aihw.gov.au/content/775611" TargetMode="External" Id="R9825b1a6b399493c" /><Relationship Type="http://schemas.openxmlformats.org/officeDocument/2006/relationships/hyperlink" Target="https://meteor.aihw.gov.au/RegistrationAuthority/12" TargetMode="External" Id="R1382a0ac52d24479" /><Relationship Type="http://schemas.openxmlformats.org/officeDocument/2006/relationships/hyperlink" Target="https://meteor.aihw.gov.au/content/429889" TargetMode="External" Id="R142d061576604b9d" /><Relationship Type="http://schemas.openxmlformats.org/officeDocument/2006/relationships/hyperlink" Target="https://meteor.aihw.gov.au/content/747313" TargetMode="External" Id="Rb07f63822a194bc6" /><Relationship Type="http://schemas.openxmlformats.org/officeDocument/2006/relationships/hyperlink" Target="https://meteor.aihw.gov.au/content/429889" TargetMode="External" Id="R7f00c4483075407f" /><Relationship Type="http://schemas.openxmlformats.org/officeDocument/2006/relationships/hyperlink" Target="https://meteor.aihw.gov.au/content/611398" TargetMode="External" Id="R01c8864a8e5c4aee" /><Relationship Type="http://schemas.openxmlformats.org/officeDocument/2006/relationships/hyperlink" Target="https://meteor.aihw.gov.au/content/773803" TargetMode="External" Id="Rccdeb28d6a3240ee" /><Relationship Type="http://schemas.openxmlformats.org/officeDocument/2006/relationships/hyperlink" Target="https://meteor.aihw.gov.au/RegistrationAuthority/17" TargetMode="External" Id="R8343e84c90aa4736" /><Relationship Type="http://schemas.openxmlformats.org/officeDocument/2006/relationships/hyperlink" Target="https://meteor.aihw.gov.au/content/742044" TargetMode="External" Id="R25a16e66c6a547f7" /><Relationship Type="http://schemas.openxmlformats.org/officeDocument/2006/relationships/hyperlink" Target="https://meteor.aihw.gov.au/RegistrationAuthority/12" TargetMode="External" Id="R8f752b281e754a55" /><Relationship Type="http://schemas.openxmlformats.org/officeDocument/2006/relationships/hyperlink" Target="https://meteor.aihw.gov.au/content/756101" TargetMode="External" Id="R106a37621b42452a" /><Relationship Type="http://schemas.openxmlformats.org/officeDocument/2006/relationships/hyperlink" Target="https://meteor.aihw.gov.au/RegistrationAuthority/12" TargetMode="External" Id="Rb52970d6f207401e" /><Relationship Type="http://schemas.openxmlformats.org/officeDocument/2006/relationships/hyperlink" Target="https://meteor.aihw.gov.au/content/775625" TargetMode="External" Id="R16b369aa6ede4e4a" /><Relationship Type="http://schemas.openxmlformats.org/officeDocument/2006/relationships/hyperlink" Target="https://meteor.aihw.gov.au/RegistrationAuthority/12" TargetMode="External" Id="R17f1a70972d84280" /><Relationship Type="http://schemas.openxmlformats.org/officeDocument/2006/relationships/hyperlink" Target="https://meteor.aihw.gov.au/content/742046" TargetMode="External" Id="Rc19500b1a7384925" /><Relationship Type="http://schemas.openxmlformats.org/officeDocument/2006/relationships/hyperlink" Target="https://meteor.aihw.gov.au/RegistrationAuthority/12" TargetMode="External" Id="Rd950038574fe4f89" /><Relationship Type="http://schemas.openxmlformats.org/officeDocument/2006/relationships/hyperlink" Target="https://meteor.aihw.gov.au/content/756103" TargetMode="External" Id="Rda4b0c84963f4763" /><Relationship Type="http://schemas.openxmlformats.org/officeDocument/2006/relationships/hyperlink" Target="https://meteor.aihw.gov.au/RegistrationAuthority/12" TargetMode="External" Id="R153ceeebe708414b" /><Relationship Type="http://schemas.openxmlformats.org/officeDocument/2006/relationships/hyperlink" Target="https://meteor.aihw.gov.au/content/775628" TargetMode="External" Id="R2c2dfd61d1f2420a" /><Relationship Type="http://schemas.openxmlformats.org/officeDocument/2006/relationships/hyperlink" Target="https://meteor.aihw.gov.au/RegistrationAuthority/12" TargetMode="External" Id="R3e1112d04e964010" /><Relationship Type="http://schemas.openxmlformats.org/officeDocument/2006/relationships/hyperlink" Target="https://meteor.aihw.gov.au/content/731932" TargetMode="External" Id="Rd5d8867bfae14e79" /><Relationship Type="http://schemas.openxmlformats.org/officeDocument/2006/relationships/hyperlink" Target="https://meteor.aihw.gov.au/RegistrationAuthority/12" TargetMode="External" Id="R3611cff642f847c4" /><Relationship Type="http://schemas.openxmlformats.org/officeDocument/2006/relationships/hyperlink" Target="https://meteor.aihw.gov.au/content/775846" TargetMode="External" Id="R0746b79bb826406f" /><Relationship Type="http://schemas.openxmlformats.org/officeDocument/2006/relationships/hyperlink" Target="https://meteor.aihw.gov.au/RegistrationAuthority/12" TargetMode="External" Id="R04ccbe3032254f7f" /><Relationship Type="http://schemas.openxmlformats.org/officeDocument/2006/relationships/hyperlink" Target="https://meteor.aihw.gov.au/content/773500" TargetMode="External" Id="R135798e4c01241f2" /><Relationship Type="http://schemas.openxmlformats.org/officeDocument/2006/relationships/hyperlink" Target="https://meteor.aihw.gov.au/RegistrationAuthority/17" TargetMode="External" Id="R7bb97dec8d4547fa" /><Relationship Type="http://schemas.openxmlformats.org/officeDocument/2006/relationships/hyperlink" Target="https://meteor.aihw.gov.au/content/787016" TargetMode="External" Id="R66c7dce86fad41a7" /><Relationship Type="http://schemas.openxmlformats.org/officeDocument/2006/relationships/hyperlink" Target="https://meteor.aihw.gov.au/RegistrationAuthority/12" TargetMode="External" Id="R97482217cc8e45df" /></Relationships>
</file>

<file path=word/_rels/header1.xml.rels>&#65279;<?xml version="1.0" encoding="utf-8"?><Relationships xmlns="http://schemas.openxmlformats.org/package/2006/relationships"><Relationship Type="http://schemas.openxmlformats.org/officeDocument/2006/relationships/image" Target="/media/image.png" Id="Rfff4844d87fa4013" /></Relationships>
</file>