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27534df490406b"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827860004439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ec8a274a777c4386">
              <w:r>
                <w:rPr>
                  <w:rStyle w:val="Hyperlink"/>
                  <w:b/>
                </w:rPr>
                <w:t xml:space="preserve">emergency service</w:t>
              </w:r>
            </w:hyperlink>
            <w:r>
              <w:rPr>
                <w:rStyle w:val="row-content-rich-text"/>
              </w:rPr>
              <w:t xml:space="preserv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38da3368ad4157">
              <w:r>
                <w:rPr>
                  <w:rStyle w:val="Hyperlink"/>
                </w:rPr>
                <w:t xml:space="preserve">Emergency service stay—episode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f59b8712242d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06893b2e15024a4c">
              <w:r>
                <w:rPr>
                  <w:rStyle w:val="Hyperlink"/>
                </w:rPr>
                <w:t xml:space="preserve">Emergency service stay—episode end status, code N</w:t>
              </w:r>
            </w:hyperlink>
            <w:r>
              <w:rPr>
                <w:rStyle w:val="row-content-rich-text"/>
              </w:rPr>
              <w:t xml:space="preserve"> should guide the selection of the value to be recorded as the end time of an emergency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service), then record the time the patient's emergency service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service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service clinical care is completed.</w:t>
            </w:r>
          </w:p>
          <w:p>
            <w:pPr>
              <w:pStyle w:val="ListParagraph"/>
              <w:numPr>
                <w:ilvl w:val="0"/>
                <w:numId w:val="2"/>
              </w:numPr>
            </w:pPr>
            <w:r>
              <w:rPr>
                <w:rStyle w:val="row-content-rich-text"/>
              </w:rPr>
              <w:t xml:space="preserve">If the patient did not wait, then record the time the patient leaves the emergency service or was first noticed as having left.</w:t>
            </w:r>
          </w:p>
          <w:p>
            <w:pPr>
              <w:pStyle w:val="ListParagraph"/>
              <w:numPr>
                <w:ilvl w:val="0"/>
                <w:numId w:val="2"/>
              </w:numPr>
            </w:pPr>
            <w:r>
              <w:rPr>
                <w:rStyle w:val="row-content-rich-text"/>
              </w:rPr>
              <w:t xml:space="preserve">If the patient left at their own risk, then record the time the patient leaves the emergency service or was first noticed as having left.</w:t>
            </w:r>
          </w:p>
          <w:p>
            <w:pPr>
              <w:pStyle w:val="ListParagraph"/>
              <w:numPr>
                <w:ilvl w:val="0"/>
                <w:numId w:val="2"/>
              </w:numPr>
            </w:pPr>
            <w:r>
              <w:rPr>
                <w:rStyle w:val="row-content-rich-text"/>
              </w:rPr>
              <w:t xml:space="preserve">If the patient died in the emergency service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service without being attended by a health-care professional, then record the time the patient leaves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b435a3f148534ac5">
              <w:r>
                <w:rPr>
                  <w:rStyle w:val="Hyperlink"/>
                </w:rPr>
                <w:t xml:space="preserve">Emergency service stay—episode end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ba7bc6a33af477d">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0e18b85a4cea468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17da590350d4c79">
              <w:r>
                <w:rPr>
                  <w:rStyle w:val="Hyperlink"/>
                </w:rPr>
                <w:t xml:space="preserve">Emergency service stay—episode end date, DDMMYYYY</w:t>
              </w:r>
            </w:hyperlink>
          </w:p>
          <w:p>
            <w:pPr>
              <w:spacing w:before="0" w:after="0"/>
            </w:pPr>
            <w:r>
              <w:rPr>
                <w:rStyle w:val="row-content"/>
                <w:color w:val="244061"/>
              </w:rPr>
              <w:t xml:space="preserve">       </w:t>
            </w:r>
            <w:hyperlink w:history="true" r:id="R9ecf9fd9b1de489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29f5d80c724b4f">
              <w:r>
                <w:rPr>
                  <w:rStyle w:val="Hyperlink"/>
                </w:rPr>
                <w:t xml:space="preserve">Emergency service care NBEDS 2022–23</w:t>
              </w:r>
            </w:hyperlink>
          </w:p>
          <w:p>
            <w:pPr>
              <w:spacing w:before="0" w:after="0"/>
            </w:pPr>
            <w:r>
              <w:rPr>
                <w:rStyle w:val="row-content"/>
                <w:color w:val="244061"/>
              </w:rPr>
              <w:t xml:space="preserve">       </w:t>
            </w:r>
            <w:hyperlink w:history="true" r:id="R8f1a971581254396">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0b4ba21a3b149a3">
              <w:r>
                <w:rPr>
                  <w:rStyle w:val="Hyperlink"/>
                </w:rPr>
                <w:t xml:space="preserve">Emergency service care NBEDS 2023–24</w:t>
              </w:r>
            </w:hyperlink>
          </w:p>
          <w:p>
            <w:pPr>
              <w:spacing w:before="0" w:after="0"/>
            </w:pPr>
            <w:r>
              <w:rPr>
                <w:rStyle w:val="row-content"/>
                <w:color w:val="244061"/>
              </w:rPr>
              <w:t xml:space="preserve">       </w:t>
            </w:r>
            <w:hyperlink w:history="true" r:id="R78b10b7ae1fc40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df7d0609b434b7c">
              <w:r>
                <w:rPr>
                  <w:rStyle w:val="Hyperlink"/>
                </w:rPr>
                <w:t xml:space="preserve">Emergency service care NBEDS 2024–25</w:t>
              </w:r>
            </w:hyperlink>
          </w:p>
          <w:p>
            <w:pPr>
              <w:spacing w:before="0" w:after="0"/>
            </w:pPr>
            <w:r>
              <w:rPr>
                <w:rStyle w:val="row-content"/>
                <w:color w:val="244061"/>
              </w:rPr>
              <w:t xml:space="preserve">       </w:t>
            </w:r>
            <w:hyperlink w:history="true" r:id="R9b8919c282654e5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f14dbc2d80b45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93da40033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4dbc2d80b45a4" /><Relationship Type="http://schemas.openxmlformats.org/officeDocument/2006/relationships/header" Target="/word/header1.xml" Id="R3d9d9c9f64ef4ef1" /><Relationship Type="http://schemas.openxmlformats.org/officeDocument/2006/relationships/settings" Target="/word/settings.xml" Id="R6591638d9abb48a9" /><Relationship Type="http://schemas.openxmlformats.org/officeDocument/2006/relationships/styles" Target="/word/styles.xml" Id="Rf0b63d8dc576496a" /><Relationship Type="http://schemas.openxmlformats.org/officeDocument/2006/relationships/hyperlink" Target="https://meteor.aihw.gov.au/RegistrationAuthority/12" TargetMode="External" Id="Ra6b827860004439c" /><Relationship Type="http://schemas.openxmlformats.org/officeDocument/2006/relationships/hyperlink" Target="https://meteor.aihw.gov.au/content/745039" TargetMode="External" Id="Rec8a274a777c4386" /><Relationship Type="http://schemas.openxmlformats.org/officeDocument/2006/relationships/hyperlink" Target="https://meteor.aihw.gov.au/content/745765" TargetMode="External" Id="R6438da3368ad4157" /><Relationship Type="http://schemas.openxmlformats.org/officeDocument/2006/relationships/hyperlink" Target="https://meteor.aihw.gov.au/content/746063" TargetMode="External" Id="R82cf59b8712242dd" /><Relationship Type="http://schemas.openxmlformats.org/officeDocument/2006/relationships/hyperlink" Target="https://meteor.aihw.gov.au/content/745050" TargetMode="External" Id="R06893b2e15024a4c" /><Relationship Type="http://schemas.openxmlformats.org/officeDocument/2006/relationships/numbering" Target="/word/numbering.xml" Id="Rf390285bcc2e40a7" /><Relationship Type="http://schemas.openxmlformats.org/officeDocument/2006/relationships/hyperlink" Target="https://meteor.aihw.gov.au/content/745755" TargetMode="External" Id="Rb435a3f148534ac5" /><Relationship Type="http://schemas.openxmlformats.org/officeDocument/2006/relationships/hyperlink" Target="https://meteor.aihw.gov.au/content/745773" TargetMode="External" Id="R8ba7bc6a33af477d" /><Relationship Type="http://schemas.openxmlformats.org/officeDocument/2006/relationships/hyperlink" Target="https://meteor.aihw.gov.au/RegistrationAuthority/12" TargetMode="External" Id="R0e18b85a4cea4683" /><Relationship Type="http://schemas.openxmlformats.org/officeDocument/2006/relationships/hyperlink" Target="https://meteor.aihw.gov.au/content/745755" TargetMode="External" Id="Rc17da590350d4c79" /><Relationship Type="http://schemas.openxmlformats.org/officeDocument/2006/relationships/hyperlink" Target="https://meteor.aihw.gov.au/RegistrationAuthority/12" TargetMode="External" Id="R9ecf9fd9b1de4898" /><Relationship Type="http://schemas.openxmlformats.org/officeDocument/2006/relationships/hyperlink" Target="https://meteor.aihw.gov.au/content/742180" TargetMode="External" Id="Rd229f5d80c724b4f" /><Relationship Type="http://schemas.openxmlformats.org/officeDocument/2006/relationships/hyperlink" Target="https://meteor.aihw.gov.au/RegistrationAuthority/12" TargetMode="External" Id="R8f1a971581254396" /><Relationship Type="http://schemas.openxmlformats.org/officeDocument/2006/relationships/hyperlink" Target="https://meteor.aihw.gov.au/content/756157" TargetMode="External" Id="R60b4ba21a3b149a3" /><Relationship Type="http://schemas.openxmlformats.org/officeDocument/2006/relationships/hyperlink" Target="https://meteor.aihw.gov.au/RegistrationAuthority/12" TargetMode="External" Id="R78b10b7ae1fc40d8" /><Relationship Type="http://schemas.openxmlformats.org/officeDocument/2006/relationships/hyperlink" Target="https://meteor.aihw.gov.au/content/775634" TargetMode="External" Id="Rbdf7d0609b434b7c" /><Relationship Type="http://schemas.openxmlformats.org/officeDocument/2006/relationships/hyperlink" Target="https://meteor.aihw.gov.au/RegistrationAuthority/12" TargetMode="External" Id="R9b8919c282654e5f" /></Relationships>
</file>

<file path=word/_rels/header1.xml.rels>&#65279;<?xml version="1.0" encoding="utf-8"?><Relationships xmlns="http://schemas.openxmlformats.org/package/2006/relationships"><Relationship Type="http://schemas.openxmlformats.org/officeDocument/2006/relationships/image" Target="/media/image.png" Id="R03f93da400334783" /></Relationships>
</file>