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c390058b184295" /></Relationships>
</file>

<file path=word/document.xml><?xml version="1.0" encoding="utf-8"?>
<w:document xmlns:r="http://schemas.openxmlformats.org/officeDocument/2006/relationships" xmlns:w="http://schemas.openxmlformats.org/wordprocessingml/2006/main">
  <w:body>
    <w:p>
      <w:pPr>
        <w:pStyle w:val="Title"/>
      </w:pPr>
      <w:r>
        <w:t>Emergency service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0d176e19364c89">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9515d276815244cb">
              <w:r>
                <w:rPr>
                  <w:rStyle w:val="Hyperlink"/>
                  <w:b/>
                </w:rPr>
                <w:t xml:space="preserve">emergency service</w:t>
              </w:r>
            </w:hyperlink>
            <w:r>
              <w:rPr>
                <w:rStyle w:val="row-content-rich-text"/>
              </w:rPr>
              <w:t xml:space="preserve"> 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This includes patients awaiting transit to another facility who receive clinical care in the emergency service, and patients for whom resuscitation is attempted.</w:t>
            </w:r>
          </w:p>
          <w:p>
            <w:pPr>
              <w:spacing w:after="160"/>
            </w:pPr>
            <w:r>
              <w:rPr>
                <w:rStyle w:val="row-content-rich-text"/>
              </w:rPr>
              <w:t xml:space="preserve">Exclusion: Where patients are awaiting transit to another facility and do not receive clinical care in the emergency service, the patient should not be recorded.</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service for an admission to either a non-emergency service ward or other admitted patient care unit that has been arranged prior to the patient's arrival, and the patient receives clinical care in the emergency service.</w:t>
            </w:r>
          </w:p>
          <w:p>
            <w:pPr>
              <w:spacing w:after="160"/>
            </w:pPr>
            <w:r>
              <w:rPr>
                <w:rStyle w:val="row-content-rich-text"/>
              </w:rPr>
              <w:t xml:space="preserve">Exclusion: Where a patient presents for a pre-arranged admission and only clerical services are provided by the emergency service,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3c3c91424bcb4a92">
              <w:r>
                <w:rPr>
                  <w:rStyle w:val="Hyperlink"/>
                </w:rPr>
                <w:t xml:space="preserve">Emergency service stay—episode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4b710012a04258">
              <w:r>
                <w:rPr>
                  <w:rStyle w:val="Hyperlink"/>
                </w:rPr>
                <w:t xml:space="preserve">Emergency service visit type code N</w:t>
              </w:r>
            </w:hyperlink>
          </w:p>
          <w:p>
            <w:pPr>
              <w:spacing w:before="0" w:after="0"/>
            </w:pPr>
            <w:r>
              <w:rPr>
                <w:rStyle w:val="row-content"/>
                <w:color w:val="244061"/>
              </w:rPr>
              <w:t xml:space="preserve">       </w:t>
            </w:r>
            <w:hyperlink w:history="true" r:id="R088863b32a2b4659">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b730dfc0d14021">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bdc39db53f024415">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5eedd0a6baec4a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745127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c64a0ac3964c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edd0a6baec4a92" /><Relationship Type="http://schemas.openxmlformats.org/officeDocument/2006/relationships/header" Target="/word/header1.xml" Id="R1664dd0eec234a88" /><Relationship Type="http://schemas.openxmlformats.org/officeDocument/2006/relationships/settings" Target="/word/settings.xml" Id="R7b21449077014274" /><Relationship Type="http://schemas.openxmlformats.org/officeDocument/2006/relationships/styles" Target="/word/styles.xml" Id="Ra81fbc9257854dfb" /><Relationship Type="http://schemas.openxmlformats.org/officeDocument/2006/relationships/hyperlink" Target="https://meteor.aihw.gov.au/RegistrationAuthority/12" TargetMode="External" Id="R690d176e19364c89" /><Relationship Type="http://schemas.openxmlformats.org/officeDocument/2006/relationships/hyperlink" Target="https://meteor.aihw.gov.au/content/745039" TargetMode="External" Id="R9515d276815244cb" /><Relationship Type="http://schemas.openxmlformats.org/officeDocument/2006/relationships/hyperlink" Target="https://meteor.aihw.gov.au/content/745050" TargetMode="External" Id="R3c3c91424bcb4a92" /><Relationship Type="http://schemas.openxmlformats.org/officeDocument/2006/relationships/hyperlink" Target="https://meteor.aihw.gov.au/content/722096" TargetMode="External" Id="R274b710012a04258" /><Relationship Type="http://schemas.openxmlformats.org/officeDocument/2006/relationships/hyperlink" Target="https://meteor.aihw.gov.au/RegistrationAuthority/12" TargetMode="External" Id="R088863b32a2b4659" /><Relationship Type="http://schemas.openxmlformats.org/officeDocument/2006/relationships/hyperlink" Target="https://meteor.aihw.gov.au/content/745055" TargetMode="External" Id="R42b730dfc0d14021" /><Relationship Type="http://schemas.openxmlformats.org/officeDocument/2006/relationships/hyperlink" Target="https://meteor.aihw.gov.au/RegistrationAuthority/12" TargetMode="External" Id="Rbdc39db53f024415" /></Relationships>
</file>

<file path=word/_rels/header1.xml.rels>&#65279;<?xml version="1.0" encoding="utf-8"?><Relationships xmlns="http://schemas.openxmlformats.org/package/2006/relationships"><Relationship Type="http://schemas.openxmlformats.org/officeDocument/2006/relationships/image" Target="/media/image.png" Id="R0dc64a0ac3964ca2" /></Relationships>
</file>