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a147092e674ce5"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0.3–Teenage births,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0.3–Teenage births,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0.3–Teenage births,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744693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478376f4ae4842">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age-specific birth rate for women aged 15–19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c8c301e8cd4463c">
              <w:r>
                <w:rPr>
                  <w:rStyle w:val="Hyperlink"/>
                </w:rPr>
                <w:t xml:space="preserve">National Framework for Protecting Australia's Children 2009-2020 (2021)</w:t>
              </w:r>
            </w:hyperlink>
          </w:p>
          <w:p>
            <w:pPr>
              <w:spacing w:before="0" w:after="0"/>
            </w:pPr>
            <w:r>
              <w:rPr>
                <w:rStyle w:val="row-content"/>
                <w:color w:val="244061"/>
              </w:rPr>
              <w:t xml:space="preserve">       </w:t>
            </w:r>
            <w:hyperlink w:history="true" r:id="R6a7fbed0110d4d4b">
              <w:r>
                <w:rPr>
                  <w:rStyle w:val="Hyperlink"/>
                  <w:color w:val="244061"/>
                </w:rPr>
                <w:t xml:space="preserve">Children and Families</w:t>
              </w:r>
            </w:hyperlink>
            <w:r>
              <w:rPr>
                <w:rStyle w:val="row-content"/>
                <w:color w:val="244061"/>
              </w:rPr>
              <w:t xml:space="preserve">, Superseded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live births to women aged 15–19 years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d9f6f12d3cbb49f3">
              <w:r>
                <w:rPr>
                  <w:rStyle w:val="Hyperlink"/>
                </w:rPr>
                <w:t xml:space="preserve">AIHW National Perinatal Data Collection (NPDC)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Female estimated resident population aged 15–19 years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2b2c4d15392d4b46">
              <w:r>
                <w:rPr>
                  <w:rStyle w:val="Hyperlink"/>
                </w:rPr>
                <w:t xml:space="preserve">ABS Australian Demographic Statistics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Life event (e.g. birth,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f0f878774a6450f">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55c60fc59da44468">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6f426f701104897">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05e7d39cca34be0">
              <w:r>
                <w:rPr>
                  <w:rStyle w:val="Hyperlink"/>
                </w:rPr>
                <w:t xml:space="preserve">National Framework for Protecting Australia’s Children 2009-2020: Indicator 0.3–Teenage births, 2020</w:t>
              </w:r>
            </w:hyperlink>
          </w:p>
          <w:p>
            <w:pPr>
              <w:spacing w:before="0" w:after="0"/>
            </w:pPr>
            <w:r>
              <w:rPr>
                <w:rStyle w:val="row-content"/>
                <w:color w:val="244061"/>
              </w:rPr>
              <w:t xml:space="preserve">       </w:t>
            </w:r>
            <w:hyperlink w:history="true" r:id="Ra6eb9507d9c349e8">
              <w:r>
                <w:rPr>
                  <w:rStyle w:val="Hyperlink"/>
                  <w:color w:val="244061"/>
                </w:rPr>
                <w:t xml:space="preserve">Children and Families</w:t>
              </w:r>
            </w:hyperlink>
            <w:r>
              <w:rPr>
                <w:rStyle w:val="row-content"/>
                <w:color w:val="244061"/>
              </w:rPr>
              <w:t xml:space="preserve">, Superseded 15/06/2022</w:t>
            </w:r>
          </w:p>
          <w:p>
            <w:r>
              <w:br/>
            </w:r>
            <w:r>
              <w:rPr>
                <w:rStyle w:val="row-content"/>
              </w:rPr>
              <w:t xml:space="preserve">Has been superseded by </w:t>
            </w:r>
            <w:hyperlink w:history="true" r:id="R3cd68bcfb7a641c7">
              <w:r>
                <w:rPr>
                  <w:rStyle w:val="Hyperlink"/>
                </w:rPr>
                <w:t xml:space="preserve">National Framework for Protecting Australia’s Children 2009-2020: Indicator 0.3–Teenage births, 2022</w:t>
              </w:r>
            </w:hyperlink>
          </w:p>
          <w:p>
            <w:pPr>
              <w:spacing w:before="0" w:after="0"/>
            </w:pPr>
            <w:r>
              <w:rPr>
                <w:rStyle w:val="row-content"/>
                <w:color w:val="244061"/>
              </w:rPr>
              <w:t xml:space="preserve">       </w:t>
            </w:r>
            <w:hyperlink w:history="true" r:id="Raaccd81253d84205">
              <w:r>
                <w:rPr>
                  <w:rStyle w:val="Hyperlink"/>
                  <w:color w:val="244061"/>
                </w:rPr>
                <w:t xml:space="preserve">Children and Families</w:t>
              </w:r>
            </w:hyperlink>
            <w:r>
              <w:rPr>
                <w:rStyle w:val="row-content"/>
                <w:color w:val="244061"/>
              </w:rPr>
              <w:t xml:space="preserve">, Standard 15/06/2022</w:t>
            </w:r>
          </w:p>
          <w:p>
            <w:r>
              <w:br/>
            </w:r>
          </w:p>
        </w:tc>
      </w:tr>
    </w:tbl>
    <w:p>
      <w:r>
        <w:br/>
      </w:r>
    </w:p>
    <w:sectPr>
      <w:footerReference xmlns:r="http://schemas.openxmlformats.org/officeDocument/2006/relationships" w:type="default" r:id="R5c67a138d9904a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744693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3c3ab37d964e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67a138d9904a86" /><Relationship Type="http://schemas.openxmlformats.org/officeDocument/2006/relationships/header" Target="/word/header1.xml" Id="Rce444292dd2343e6" /><Relationship Type="http://schemas.openxmlformats.org/officeDocument/2006/relationships/settings" Target="/word/settings.xml" Id="R558353596dac494f" /><Relationship Type="http://schemas.openxmlformats.org/officeDocument/2006/relationships/styles" Target="/word/styles.xml" Id="R609870ccd4d04a0a" /><Relationship Type="http://schemas.openxmlformats.org/officeDocument/2006/relationships/hyperlink" Target="https://meteor.aihw.gov.au/RegistrationAuthority/17" TargetMode="External" Id="Re5478376f4ae4842" /><Relationship Type="http://schemas.openxmlformats.org/officeDocument/2006/relationships/hyperlink" Target="https://meteor.aihw.gov.au/content/744627" TargetMode="External" Id="R2c8c301e8cd4463c" /><Relationship Type="http://schemas.openxmlformats.org/officeDocument/2006/relationships/hyperlink" Target="https://meteor.aihw.gov.au/RegistrationAuthority/17" TargetMode="External" Id="R6a7fbed0110d4d4b" /><Relationship Type="http://schemas.openxmlformats.org/officeDocument/2006/relationships/hyperlink" Target="https://meteor.aihw.gov.au/content/392479" TargetMode="External" Id="Rd9f6f12d3cbb49f3" /><Relationship Type="http://schemas.openxmlformats.org/officeDocument/2006/relationships/hyperlink" Target="https://meteor.aihw.gov.au/content/657459" TargetMode="External" Id="R2b2c4d15392d4b46" /><Relationship Type="http://schemas.openxmlformats.org/officeDocument/2006/relationships/hyperlink" Target="https://meteor.aihw.gov.au/content/657459" TargetMode="External" Id="R9f0f878774a6450f" /><Relationship Type="http://schemas.openxmlformats.org/officeDocument/2006/relationships/hyperlink" Target="https://meteor.aihw.gov.au/content/392479" TargetMode="External" Id="R55c60fc59da44468" /><Relationship Type="http://schemas.openxmlformats.org/officeDocument/2006/relationships/hyperlink" Target="https://meteor.aihw.gov.au/content/246013" TargetMode="External" Id="Ra6f426f701104897" /><Relationship Type="http://schemas.openxmlformats.org/officeDocument/2006/relationships/hyperlink" Target="https://meteor.aihw.gov.au/content/738135" TargetMode="External" Id="Rb05e7d39cca34be0" /><Relationship Type="http://schemas.openxmlformats.org/officeDocument/2006/relationships/hyperlink" Target="https://meteor.aihw.gov.au/RegistrationAuthority/17" TargetMode="External" Id="Ra6eb9507d9c349e8" /><Relationship Type="http://schemas.openxmlformats.org/officeDocument/2006/relationships/hyperlink" Target="https://meteor.aihw.gov.au/content/757266" TargetMode="External" Id="R3cd68bcfb7a641c7" /><Relationship Type="http://schemas.openxmlformats.org/officeDocument/2006/relationships/hyperlink" Target="https://meteor.aihw.gov.au/RegistrationAuthority/17" TargetMode="External" Id="Raaccd81253d84205" /></Relationships>
</file>

<file path=word/_rels/header1.xml.rels>&#65279;<?xml version="1.0" encoding="utf-8"?><Relationships xmlns="http://schemas.openxmlformats.org/package/2006/relationships"><Relationship Type="http://schemas.openxmlformats.org/officeDocument/2006/relationships/image" Target="/media/image.png" Id="Rd73c3ab37d964eaf" /></Relationships>
</file>