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21a756a20b44ae" /></Relationships>
</file>

<file path=word/document.xml><?xml version="1.0" encoding="utf-8"?>
<w:document xmlns:r="http://schemas.openxmlformats.org/officeDocument/2006/relationships" xmlns:w="http://schemas.openxmlformats.org/wordprocessingml/2006/main">
  <w:body>
    <w:p>
      <w:pPr>
        <w:pStyle w:val="Title"/>
      </w:pPr>
      <w:r>
        <w:t>Youth Justice Offence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Offence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48e9308ea046d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offence file cluster contains the Australian and New Zealand Standard Offence Classification (ANZSOC) code of all offences relating to sentenced supervised orders (e.g. sentenced detention, probation).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44cc3eecb34ffe">
              <w:r>
                <w:rPr>
                  <w:rStyle w:val="Hyperlink"/>
                </w:rPr>
                <w:t xml:space="preserve">Youth Justice Offence file cluster</w:t>
              </w:r>
            </w:hyperlink>
          </w:p>
          <w:p>
            <w:pPr>
              <w:spacing w:before="0" w:after="0"/>
            </w:pPr>
            <w:r>
              <w:rPr>
                <w:rStyle w:val="row-content"/>
                <w:color w:val="244061"/>
              </w:rPr>
              <w:t xml:space="preserve">       </w:t>
            </w:r>
            <w:hyperlink w:history="true" r:id="R7564df2349324c14">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f20e75c3ed4120">
              <w:r>
                <w:rPr>
                  <w:rStyle w:val="Hyperlink"/>
                </w:rPr>
                <w:t xml:space="preserve">Youth Justice DSS 2020–</w:t>
              </w:r>
            </w:hyperlink>
          </w:p>
          <w:p>
            <w:pPr>
              <w:spacing w:before="0" w:after="0"/>
            </w:pPr>
            <w:r>
              <w:rPr>
                <w:rStyle w:val="row-content"/>
                <w:color w:val="244061"/>
              </w:rPr>
              <w:t xml:space="preserve">       </w:t>
            </w:r>
            <w:hyperlink w:history="true" r:id="R9852e466eb46475b">
              <w:r>
                <w:rPr>
                  <w:rStyle w:val="Hyperlink"/>
                  <w:color w:val="244061"/>
                </w:rPr>
                <w:t xml:space="preserve">Youth Justice</w:t>
              </w:r>
            </w:hyperlink>
            <w:r>
              <w:rPr>
                <w:rStyle w:val="row-content"/>
                <w:color w:val="244061"/>
              </w:rPr>
              <w:t xml:space="preserve">, Standard 15/02/2022</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This is an optional file.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001181561414271">
                    <w:r>
                      <w:rPr>
                        <w:rStyle w:val="Hyperlink"/>
                      </w:rPr>
                      <w:t xml:space="preserve">Person—person identifier, XXXXXX[X(14)]</w:t>
                    </w:r>
                  </w:hyperlink>
                </w:p>
                <w:p>
                  <w:r>
                    <w:rPr>
                      <w:b/>
                      <w:i/>
                      <w:color w:val="333333"/>
                    </w:rPr>
                    <w:t xml:space="preserve">DSS specific information:</w:t>
                  </w:r>
                </w:p>
                <w:p>
                  <w:r>
                    <w:t xml:space="preserve">A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 New South Wales</w:t>
                  </w:r>
                  <w:r>
                    <w:br/>
                  </w:r>
                  <w:r>
                    <w:t xml:space="preserve">2 = Victoria</w:t>
                  </w:r>
                  <w:r>
                    <w:br/>
                  </w:r>
                  <w:r>
                    <w:t xml:space="preserve">3 = Queensland</w:t>
                  </w:r>
                  <w:r>
                    <w:br/>
                  </w:r>
                  <w:r>
                    <w:t xml:space="preserve">4 = South Australia</w:t>
                  </w:r>
                  <w:r>
                    <w:br/>
                  </w:r>
                  <w:r>
                    <w:t xml:space="preserve">5 = Western Australia</w:t>
                  </w:r>
                  <w:r>
                    <w:br/>
                  </w:r>
                  <w:r>
                    <w:t xml:space="preserve">6 = Tasmania</w:t>
                  </w:r>
                  <w:r>
                    <w:br/>
                  </w:r>
                  <w:r>
                    <w:t xml:space="preserve">7 = Northern Territory</w:t>
                  </w:r>
                  <w:r>
                    <w:br/>
                  </w:r>
                  <w:r>
                    <w:t xml:space="preserve">8 = Australian Capital Territory</w:t>
                  </w:r>
                  <w:r>
                    <w:br/>
                  </w:r>
                  <w:r>
                    <w:t xml:space="preserve">9 = Other territories (e.g. Christmas Island)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ffa84f65cdf45c7">
                    <w:r>
                      <w:rPr>
                        <w:rStyle w:val="Hyperlink"/>
                      </w:rPr>
                      <w:t xml:space="preserve">Order—offence identifier, X[X(49)]</w:t>
                    </w:r>
                  </w:hyperlink>
                </w:p>
                <w:p>
                  <w:r>
                    <w:rPr>
                      <w:b/>
                      <w:i/>
                      <w:color w:val="333333"/>
                    </w:rPr>
                    <w:t xml:space="preserve">DSS specific information:</w:t>
                  </w:r>
                </w:p>
                <w:p>
                  <w:r>
                    <w:t xml:space="preserve">The offence identifier allows for a single offence to be mapped to multiple orders.</w:t>
                  </w:r>
                </w:p>
                <w:p>
                  <w:r>
                    <w:t xml:space="preserve">For example, a young person is serving a sentence in detention for offence type 1350. They are released on parole/supervised release in relation to this offence.</w:t>
                  </w:r>
                </w:p>
                <w:p>
                  <w: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t xml:space="preserve"> </w:t>
                  </w:r>
                </w:p>
                <w:tbl>
                  <w:tblPr>
                    <w:tblStyle w:val="InnerTable"/>
                    <w:tblW w:w="0" w:type="auto"/>
                  </w:tblPr>
                  <w:tblGrid>
                    <w:gridCol/>
                    <w:gridCol/>
                    <w:gridCol/>
                    <w:gridCol/>
                  </w:tblGrid>
                  <w:tr>
                    <w:trPr/>
                    <w:tc>
                      <w:tcPr>
                        <w:vAlign w:val="top"/>
                      </w:tcPr>
                      <w:p>
                        <w:r>
                          <w:t xml:space="preserve">Person ID</w:t>
                        </w:r>
                      </w:p>
                    </w:tc>
                    <w:tc>
                      <w:tcPr>
                        <w:vAlign w:val="top"/>
                      </w:tcPr>
                      <w:p>
                        <w:r>
                          <w:t xml:space="preserve">Offence ID</w:t>
                        </w:r>
                      </w:p>
                    </w:tc>
                    <w:tc>
                      <w:tcPr>
                        <w:vAlign w:val="top"/>
                      </w:tcPr>
                      <w:p>
                        <w:r>
                          <w:t xml:space="preserve">Offence type</w:t>
                        </w:r>
                      </w:p>
                    </w:tc>
                    <w:tc>
                      <w:tcPr>
                        <w:vAlign w:val="top"/>
                      </w:tcPr>
                      <w:p>
                        <w:r>
                          <w:t xml:space="preserve">Order ID</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12</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7c9be846f6746d5">
                    <w:r>
                      <w:rPr>
                        <w:rStyle w:val="Hyperlink"/>
                      </w:rPr>
                      <w:t xml:space="preserve">Order—offence type, offence code (ANZSOC 2011) N[NNN]</w:t>
                    </w:r>
                  </w:hyperlink>
                </w:p>
                <w:p>
                  <w:r>
                    <w:rPr>
                      <w:b/>
                      <w:i/>
                      <w:color w:val="333333"/>
                    </w:rPr>
                    <w:t xml:space="preserve">DSS specific information:</w:t>
                  </w:r>
                </w:p>
                <w:p>
                  <w:r>
                    <w:t xml:space="preserve">The offence identifier allows for a single offence to be mapped to multiple orders.</w:t>
                  </w:r>
                </w:p>
                <w:p>
                  <w:r>
                    <w:t xml:space="preserve">For example, a young person is serving a sentence in detention for offence type 1350. They are released on parole/supervised release in relation to this offence.</w:t>
                  </w:r>
                </w:p>
                <w:p>
                  <w: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t xml:space="preserve"> </w:t>
                  </w:r>
                </w:p>
                <w:tbl>
                  <w:tblPr>
                    <w:tblStyle w:val="InnerTable"/>
                    <w:tblW w:w="0" w:type="auto"/>
                  </w:tblPr>
                  <w:tblGrid>
                    <w:gridCol/>
                    <w:gridCol/>
                    <w:gridCol/>
                    <w:gridCol/>
                  </w:tblGrid>
                  <w:tr>
                    <w:trPr/>
                    <w:tc>
                      <w:tcPr>
                        <w:vAlign w:val="top"/>
                      </w:tcPr>
                      <w:p>
                        <w:r>
                          <w:t xml:space="preserve"> </w:t>
                        </w:r>
                        <w:r>
                          <w:t xml:space="preserve">Person ID</w:t>
                        </w:r>
                      </w:p>
                    </w:tc>
                    <w:tc>
                      <w:tcPr>
                        <w:vAlign w:val="top"/>
                      </w:tcPr>
                      <w:p>
                        <w:r>
                          <w:t xml:space="preserve">Offence ID</w:t>
                        </w:r>
                      </w:p>
                    </w:tc>
                    <w:tc>
                      <w:tcPr>
                        <w:vAlign w:val="top"/>
                      </w:tcPr>
                      <w:p>
                        <w:r>
                          <w:t xml:space="preserve">Offence type</w:t>
                        </w:r>
                      </w:p>
                    </w:tc>
                    <w:tc>
                      <w:tcPr>
                        <w:vAlign w:val="top"/>
                      </w:tcPr>
                      <w:p>
                        <w:r>
                          <w:t xml:space="preserve">Order ID</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12</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e02e92e83f14214">
                    <w:r>
                      <w:rPr>
                        <w:rStyle w:val="Hyperlink"/>
                      </w:rPr>
                      <w:t xml:space="preserve">Order—order identifier, X[X(49)]</w:t>
                    </w:r>
                  </w:hyperlink>
                </w:p>
                <w:p>
                  <w:r>
                    <w:rPr>
                      <w:b/>
                      <w:i/>
                      <w:color w:val="333333"/>
                    </w:rPr>
                    <w:t xml:space="preserve">DSS specific information:</w:t>
                  </w:r>
                </w:p>
                <w:p>
                  <w:r>
                    <w:t xml:space="preserve">For the purposes of the Youth Justice NMDS, this unique identifier is retained across collection periods. The identifier is assigned by the State or Territory youth justice department.</w:t>
                  </w:r>
                </w:p>
                <w:p>
                  <w:r>
                    <w:t xml:space="preserve">This item uniquely identifies each supervised (sentenced) order. The order identifier links the offence type with an order in the Order file of the YJ NMDS. Each order in the Order file should have one or more records in the Offence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57fdb6c26114a7a">
                    <w:r>
                      <w:rPr>
                        <w:rStyle w:val="Hyperlink"/>
                      </w:rPr>
                      <w:t xml:space="preserve">Address—suburb/town/locality name, text X[X(45)]</w:t>
                    </w:r>
                  </w:hyperlink>
                </w:p>
                <w:p>
                  <w:r>
                    <w:rPr>
                      <w:b/>
                      <w:i/>
                      <w:color w:val="333333"/>
                    </w:rPr>
                    <w:t xml:space="preserve">DSS specific information:</w:t>
                  </w:r>
                </w:p>
                <w:p>
                  <w:r>
                    <w:t xml:space="preserve">This item is collected for the court in which the young person appeared when placed on the order relating to the offence.</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5a609c21e0a2411b">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095d4f173744a8d">
                    <w:r>
                      <w:rPr>
                        <w:rStyle w:val="Hyperlink"/>
                      </w:rPr>
                      <w:t xml:space="preserve">Order—court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134169c2403949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743794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8e26e2a3fa45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4169c2403949d8" /><Relationship Type="http://schemas.openxmlformats.org/officeDocument/2006/relationships/header" Target="/word/header1.xml" Id="R5797055d6c654331" /><Relationship Type="http://schemas.openxmlformats.org/officeDocument/2006/relationships/settings" Target="/word/settings.xml" Id="R4750d384e8594bad" /><Relationship Type="http://schemas.openxmlformats.org/officeDocument/2006/relationships/styles" Target="/word/styles.xml" Id="R58b85a348076479b" /><Relationship Type="http://schemas.openxmlformats.org/officeDocument/2006/relationships/hyperlink" Target="https://meteor.aihw.gov.au/RegistrationAuthority/4" TargetMode="External" Id="Rbd48e9308ea046dc" /><Relationship Type="http://schemas.openxmlformats.org/officeDocument/2006/relationships/hyperlink" Target="https://meteor.aihw.gov.au/content/758103" TargetMode="External" Id="R8744cc3eecb34ffe" /><Relationship Type="http://schemas.openxmlformats.org/officeDocument/2006/relationships/hyperlink" Target="https://meteor.aihw.gov.au/RegistrationAuthority/4" TargetMode="External" Id="R7564df2349324c14" /><Relationship Type="http://schemas.openxmlformats.org/officeDocument/2006/relationships/hyperlink" Target="https://meteor.aihw.gov.au/content/743989" TargetMode="External" Id="Rbff20e75c3ed4120" /><Relationship Type="http://schemas.openxmlformats.org/officeDocument/2006/relationships/hyperlink" Target="https://meteor.aihw.gov.au/RegistrationAuthority/4" TargetMode="External" Id="R9852e466eb46475b" /><Relationship Type="http://schemas.openxmlformats.org/officeDocument/2006/relationships/hyperlink" Target="https://meteor.aihw.gov.au/content/290046" TargetMode="External" Id="R3001181561414271" /><Relationship Type="http://schemas.openxmlformats.org/officeDocument/2006/relationships/hyperlink" Target="https://meteor.aihw.gov.au/content/512520" TargetMode="External" Id="Rcffa84f65cdf45c7" /><Relationship Type="http://schemas.openxmlformats.org/officeDocument/2006/relationships/hyperlink" Target="https://meteor.aihw.gov.au/content/512619" TargetMode="External" Id="R77c9be846f6746d5" /><Relationship Type="http://schemas.openxmlformats.org/officeDocument/2006/relationships/hyperlink" Target="https://meteor.aihw.gov.au/content/539609" TargetMode="External" Id="Ree02e92e83f14214" /><Relationship Type="http://schemas.openxmlformats.org/officeDocument/2006/relationships/hyperlink" Target="https://meteor.aihw.gov.au/content/429889" TargetMode="External" Id="R757fdb6c26114a7a" /><Relationship Type="http://schemas.openxmlformats.org/officeDocument/2006/relationships/hyperlink" Target="http://www.postconnect.com.au/postcode-data" TargetMode="External" Id="R5a609c21e0a2411b" /><Relationship Type="http://schemas.openxmlformats.org/officeDocument/2006/relationships/hyperlink" Target="https://meteor.aihw.gov.au/content/512437" TargetMode="External" Id="Ra095d4f173744a8d" /></Relationships>
</file>

<file path=word/_rels/header1.xml.rels>&#65279;<?xml version="1.0" encoding="utf-8"?><Relationships xmlns="http://schemas.openxmlformats.org/package/2006/relationships"><Relationship Type="http://schemas.openxmlformats.org/officeDocument/2006/relationships/image" Target="/media/image.png" Id="R9f8e26e2a3fa4541" /></Relationships>
</file>