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8608dd04b472c" /></Relationships>
</file>

<file path=word/document.xml><?xml version="1.0" encoding="utf-8"?>
<w:document xmlns:r="http://schemas.openxmlformats.org/officeDocument/2006/relationships" xmlns:w="http://schemas.openxmlformats.org/wordprocessingml/2006/main">
  <w:body>
    <w:p>
      <w:pPr>
        <w:pStyle w:val="Title"/>
      </w:pPr>
      <w:r>
        <w:t>Identifier—identifier status, Individual Healthcare Identifier number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Individual Healthcare Identifier number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 (IHI)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number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452b98da04d3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to describe the status of the Individual Healthcare Identifier (IHI)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91fe9c4479400c">
              <w:r>
                <w:rPr>
                  <w:rStyle w:val="Hyperlink"/>
                </w:rPr>
                <w:t xml:space="preserve">Identifier—identifier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b5f47bd1e846c8">
              <w:r>
                <w:rPr>
                  <w:rStyle w:val="Hyperlink"/>
                </w:rPr>
                <w:t xml:space="preserve">Individual Healthcare Identifier number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status includes:</w:t>
            </w:r>
          </w:p>
          <w:p>
            <w:pPr>
              <w:spacing w:after="160"/>
            </w:pPr>
            <w:r>
              <w:rPr>
                <w:rStyle w:val="row-content-rich-text"/>
              </w:rPr>
              <w:t xml:space="preserve">CODE 1       Active</w:t>
            </w:r>
          </w:p>
          <w:p>
            <w:pPr>
              <w:spacing w:after="160"/>
            </w:pPr>
            <w:r>
              <w:rPr>
                <w:rStyle w:val="row-content-rich-text"/>
              </w:rPr>
              <w:t xml:space="preserve">Use for IHI numbers attached to a Verified, Unverified or Provisional IHI record where a date of death is not present, where the recorded age is &lt; 130 years, and which is not expired.</w:t>
            </w:r>
          </w:p>
          <w:p>
            <w:pPr>
              <w:spacing w:after="160"/>
            </w:pPr>
            <w:r>
              <w:rPr>
                <w:rStyle w:val="row-content-rich-text"/>
              </w:rPr>
              <w:t xml:space="preserve">CODE 2       Deceased</w:t>
            </w:r>
          </w:p>
          <w:p>
            <w:pPr>
              <w:spacing w:after="160"/>
            </w:pPr>
            <w:r>
              <w:rPr>
                <w:rStyle w:val="row-content-rich-text"/>
              </w:rPr>
              <w:t xml:space="preserve">Use for IHI numbers attached to a Verified, Unverified or Provisional IHI record where a date of death is present, but which has not yet been matched with Fact of Death Data (FoDD) from Births, Deaths and Marriages Registries, and where the recorded age is &lt; 130 years.</w:t>
            </w:r>
          </w:p>
          <w:p>
            <w:pPr>
              <w:spacing w:after="160"/>
            </w:pPr>
            <w:r>
              <w:rPr>
                <w:rStyle w:val="row-content-rich-text"/>
              </w:rPr>
              <w:t xml:space="preserve">For Provisional records only, the record should have &lt; 90 days of no activity.</w:t>
            </w:r>
            <w:r>
              <w:rPr>
                <w:rStyle w:val="row-content-rich-text"/>
                <w:i/>
              </w:rPr>
              <w:t xml:space="preserve"> </w:t>
            </w:r>
          </w:p>
          <w:p>
            <w:pPr>
              <w:spacing w:after="160"/>
            </w:pPr>
            <w:r>
              <w:rPr>
                <w:rStyle w:val="row-content-rich-text"/>
              </w:rPr>
              <w:t xml:space="preserve">CODE 3       Retired</w:t>
            </w:r>
          </w:p>
          <w:p>
            <w:pPr>
              <w:spacing w:after="160"/>
            </w:pPr>
            <w:r>
              <w:rPr>
                <w:rStyle w:val="row-content-rich-text"/>
              </w:rPr>
              <w:t xml:space="preserve">Use for IHI numbers attached to a Verified or Unverified IHI record where a date of death is present and either (a) the record has been matched with Fact of Death Data (FoDD) from Births, Deaths and Marriages Registries and has had no activity for 90 days, or (b) the age recorded is ≥ 130 years (Verified IHI records only).</w:t>
            </w:r>
          </w:p>
          <w:p>
            <w:pPr>
              <w:spacing w:after="160"/>
            </w:pPr>
            <w:r>
              <w:rPr>
                <w:rStyle w:val="row-content-rich-text"/>
              </w:rPr>
              <w:t xml:space="preserve">CODE 4       Expired</w:t>
            </w:r>
          </w:p>
          <w:p>
            <w:pPr>
              <w:spacing w:after="160"/>
            </w:pPr>
            <w:r>
              <w:rPr>
                <w:rStyle w:val="row-content-rich-text"/>
              </w:rPr>
              <w:t xml:space="preserve">Use for IHI numbers attached to either (a) a Provisional IHI record where there has been no activity on the record for 90 days, or (b) an Unverified IHI record where the age recorded is ≥ 130 years.</w:t>
            </w:r>
          </w:p>
          <w:p>
            <w:pPr>
              <w:spacing w:after="160"/>
            </w:pPr>
            <w:r>
              <w:rPr>
                <w:rStyle w:val="row-content-rich-text"/>
              </w:rPr>
              <w:t xml:space="preserve">CODE 5       Resolved</w:t>
            </w:r>
          </w:p>
          <w:p>
            <w:pPr/>
            <w:r>
              <w:rPr>
                <w:rStyle w:val="row-content-rich-text"/>
              </w:rPr>
              <w:t xml:space="preserve">Use for IHI numbers attached to a Verified, Unverified or Provisional IHI record which is linked with another record as part of resolving a provisional record or resolving a duplicate record and end dated as part of the replica resolution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Verified, Unverified and Provisional IHI record status are defined in </w:t>
            </w:r>
            <w:hyperlink w:history="true" r:id="Rdbcc642f4497440b">
              <w:r>
                <w:rPr>
                  <w:rStyle w:val="Hyperlink"/>
                </w:rPr>
                <w:t xml:space="preserve">Individual Healthcare Identifier record status, code N</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when the </w:t>
            </w:r>
            <w:hyperlink w:history="true" r:id="R99c961bccd8c4bc8">
              <w:r>
                <w:rPr>
                  <w:rStyle w:val="Hyperlink"/>
                </w:rPr>
                <w:t xml:space="preserve">Person—Individual Healthcare Identifier, N16</w:t>
              </w:r>
            </w:hyperlink>
            <w:r>
              <w:rPr>
                <w:rStyle w:val="row-content-rich-text"/>
              </w:rPr>
              <w:t xml:space="preserve"> (IHI Number) is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dd3ad2b0d3c4f4c">
              <w:r>
                <w:rPr>
                  <w:rStyle w:val="Hyperlink"/>
                </w:rPr>
                <w:t xml:space="preserve">Identifier—record status, Individual Healthcare Identifier record status code N</w:t>
              </w:r>
            </w:hyperlink>
          </w:p>
          <w:p>
            <w:pPr>
              <w:spacing w:before="0" w:after="0"/>
            </w:pPr>
            <w:r>
              <w:rPr>
                <w:rStyle w:val="row-content"/>
                <w:color w:val="244061"/>
              </w:rPr>
              <w:t xml:space="preserve">       </w:t>
            </w:r>
            <w:hyperlink w:history="true" r:id="R08309c2cf7994e0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1a4e96fd47f4c2a">
              <w:r>
                <w:rPr>
                  <w:rStyle w:val="Hyperlink"/>
                </w:rPr>
                <w:t xml:space="preserve">Person—Individual Healthcare Identifier, N(16)</w:t>
              </w:r>
            </w:hyperlink>
          </w:p>
          <w:p>
            <w:pPr>
              <w:spacing w:before="0" w:after="0"/>
            </w:pPr>
            <w:r>
              <w:rPr>
                <w:rStyle w:val="row-content"/>
                <w:color w:val="244061"/>
              </w:rPr>
              <w:t xml:space="preserve">       </w:t>
            </w:r>
            <w:hyperlink w:history="true" r:id="Raf3657c638c1488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d0606ba4ac4d11">
              <w:r>
                <w:rPr>
                  <w:rStyle w:val="Hyperlink"/>
                </w:rPr>
                <w:t xml:space="preserve">Individual Healthcare Identifier NBEDS 2022-23</w:t>
              </w:r>
            </w:hyperlink>
          </w:p>
          <w:p>
            <w:pPr>
              <w:spacing w:before="0" w:after="0"/>
            </w:pPr>
            <w:r>
              <w:rPr>
                <w:rStyle w:val="row-content"/>
                <w:color w:val="244061"/>
              </w:rPr>
              <w:t xml:space="preserve">       </w:t>
            </w:r>
            <w:hyperlink w:history="true" r:id="R391e9a3436a844ff">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9f5bdb73947a4bd5">
              <w:r>
                <w:rPr>
                  <w:rStyle w:val="Hyperlink"/>
                </w:rPr>
                <w:t xml:space="preserve">Individual Healthcare Identifier NBEDS 2023-24</w:t>
              </w:r>
            </w:hyperlink>
          </w:p>
          <w:p>
            <w:pPr>
              <w:spacing w:before="0" w:after="0"/>
            </w:pPr>
            <w:r>
              <w:rPr>
                <w:rStyle w:val="row-content"/>
                <w:color w:val="244061"/>
              </w:rPr>
              <w:t xml:space="preserve">       </w:t>
            </w:r>
            <w:hyperlink w:history="true" r:id="Rbb0012f99fc84ee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f726100bc12e4c6c">
              <w:r>
                <w:rPr>
                  <w:rStyle w:val="Hyperlink"/>
                </w:rPr>
                <w:t xml:space="preserve">Individual Healthcare Identifier NBEDS 2024-25</w:t>
              </w:r>
            </w:hyperlink>
          </w:p>
          <w:p>
            <w:pPr>
              <w:spacing w:before="0" w:after="0"/>
            </w:pPr>
            <w:r>
              <w:rPr>
                <w:rStyle w:val="row-content"/>
                <w:color w:val="244061"/>
              </w:rPr>
              <w:t xml:space="preserve">       </w:t>
            </w:r>
            <w:hyperlink w:history="true" r:id="R33d76ad5ce754b9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p>
        </w:tc>
      </w:tr>
    </w:tbl>
    <w:p/>
    <w:tbl>
      <w:tblPr>
        <w:tblStyle w:val="TableGrid"/>
        <w:tblW w:w="0" w:type="auto"/>
      </w:tblPr>
    </w:tbl>
    <w:p>
      <w:r>
        <w:br/>
      </w:r>
    </w:p>
    <w:sectPr>
      <w:footerReference xmlns:r="http://schemas.openxmlformats.org/officeDocument/2006/relationships" w:type="default" r:id="R3feb827f04f4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a37468ff9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b827f04f44143" /><Relationship Type="http://schemas.openxmlformats.org/officeDocument/2006/relationships/header" Target="/word/header1.xml" Id="R54f227a36fc349ae" /><Relationship Type="http://schemas.openxmlformats.org/officeDocument/2006/relationships/settings" Target="/word/settings.xml" Id="R193a5718b4264fee" /><Relationship Type="http://schemas.openxmlformats.org/officeDocument/2006/relationships/styles" Target="/word/styles.xml" Id="Rdb74b87da29a427b" /><Relationship Type="http://schemas.openxmlformats.org/officeDocument/2006/relationships/hyperlink" Target="https://meteor.aihw.gov.au/RegistrationAuthority/12" TargetMode="External" Id="R39c452b98da04d36" /><Relationship Type="http://schemas.openxmlformats.org/officeDocument/2006/relationships/hyperlink" Target="https://meteor.aihw.gov.au/content/466245" TargetMode="External" Id="R2b91fe9c4479400c" /><Relationship Type="http://schemas.openxmlformats.org/officeDocument/2006/relationships/hyperlink" Target="https://meteor.aihw.gov.au/content/743456" TargetMode="External" Id="R6fb5f47bd1e846c8" /><Relationship Type="http://schemas.openxmlformats.org/officeDocument/2006/relationships/hyperlink" Target="https://meteor.aihw.gov.au/content/743454" TargetMode="External" Id="Rdbcc642f4497440b" /><Relationship Type="http://schemas.openxmlformats.org/officeDocument/2006/relationships/hyperlink" Target="https://meteor.aihw.gov.au/content/743458" TargetMode="External" Id="R99c961bccd8c4bc8" /><Relationship Type="http://schemas.openxmlformats.org/officeDocument/2006/relationships/hyperlink" Target="https://meteor.aihw.gov.au/content/743464" TargetMode="External" Id="R2dd3ad2b0d3c4f4c" /><Relationship Type="http://schemas.openxmlformats.org/officeDocument/2006/relationships/hyperlink" Target="https://meteor.aihw.gov.au/RegistrationAuthority/12" TargetMode="External" Id="R08309c2cf7994e08" /><Relationship Type="http://schemas.openxmlformats.org/officeDocument/2006/relationships/hyperlink" Target="https://meteor.aihw.gov.au/content/743458" TargetMode="External" Id="Rd1a4e96fd47f4c2a" /><Relationship Type="http://schemas.openxmlformats.org/officeDocument/2006/relationships/hyperlink" Target="https://meteor.aihw.gov.au/RegistrationAuthority/12" TargetMode="External" Id="Raf3657c638c14882" /><Relationship Type="http://schemas.openxmlformats.org/officeDocument/2006/relationships/hyperlink" Target="https://meteor.aihw.gov.au/content/746470" TargetMode="External" Id="Rddd0606ba4ac4d11" /><Relationship Type="http://schemas.openxmlformats.org/officeDocument/2006/relationships/hyperlink" Target="https://meteor.aihw.gov.au/RegistrationAuthority/12" TargetMode="External" Id="R391e9a3436a844ff" /><Relationship Type="http://schemas.openxmlformats.org/officeDocument/2006/relationships/hyperlink" Target="https://meteor.aihw.gov.au/content/756431" TargetMode="External" Id="R9f5bdb73947a4bd5" /><Relationship Type="http://schemas.openxmlformats.org/officeDocument/2006/relationships/hyperlink" Target="https://meteor.aihw.gov.au/RegistrationAuthority/12" TargetMode="External" Id="Rbb0012f99fc84ee4" /><Relationship Type="http://schemas.openxmlformats.org/officeDocument/2006/relationships/hyperlink" Target="https://meteor.aihw.gov.au/content/775786" TargetMode="External" Id="Rf726100bc12e4c6c" /><Relationship Type="http://schemas.openxmlformats.org/officeDocument/2006/relationships/hyperlink" Target="https://meteor.aihw.gov.au/RegistrationAuthority/12" TargetMode="External" Id="R33d76ad5ce754b9b" /></Relationships>
</file>

<file path=word/_rels/header1.xml.rels>&#65279;<?xml version="1.0" encoding="utf-8"?><Relationships xmlns="http://schemas.openxmlformats.org/package/2006/relationships"><Relationship Type="http://schemas.openxmlformats.org/officeDocument/2006/relationships/image" Target="/media/image.png" Id="R1cea37468ff9488a" /></Relationships>
</file>