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00755674844b8c" /></Relationships>
</file>

<file path=word/document.xml><?xml version="1.0" encoding="utf-8"?>
<w:document xmlns:r="http://schemas.openxmlformats.org/officeDocument/2006/relationships" xmlns:w="http://schemas.openxmlformats.org/wordprocessingml/2006/main">
  <w:body>
    <w:p>
      <w:pPr>
        <w:pStyle w:val="Title"/>
      </w:pPr>
      <w:r>
        <w:t>Youth Justice NMDS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2903016984592">
              <w:r>
                <w:rPr>
                  <w:rStyle w:val="Hyperlink"/>
                  <w:color w:val="244061"/>
                </w:rPr>
                <w:t xml:space="preserve">AIHW Data Quality Statements</w:t>
              </w:r>
            </w:hyperlink>
            <w:r>
              <w:rPr>
                <w:rStyle w:val="row-content"/>
                <w:color w:val="244061"/>
              </w:rPr>
              <w:t xml:space="preserve">, Superseded 31/03/2022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 YJ NMDS 2019–20 includes data relating to COVID-19 since the beginning of the pandemic up to 30 June 2020.</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2019–20 YJ NMDS submission is the second to include YJ NMDS data for the Northern Territory. Data were supplied in YJ NMDS format for the period 2012–13 to 2019–20 and estimates are used (based on 2007–08 YJ NMDS data) for 2010–11 to 2011–2012. Additional information on how these totals are calculated is available in the </w:t>
            </w:r>
            <w:hyperlink w:history="true" r:id="R7443be330de84169">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a69f96c46224a99">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920237b2b9c5424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015a596a02274a8a">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c4d3f99fb02e4605">
              <w:r>
                <w:rPr>
                  <w:rStyle w:val="Hyperlink"/>
                </w:rPr>
                <w:t xml:space="preserve">AIHW </w:t>
              </w:r>
            </w:hyperlink>
            <w:hyperlink w:history="true" r:id="R8a2f490404864147">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YJ NMDS is from 1 July 2000 to 30 June 2020. This means that in 2019–20, data were resupplied for the period 2000–01 to 2018–19, and data for 2019–20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2019–20 collection, the first iteration of data was due for upload and checking on the AIHW’s data validation system within 3 months of the end of the financial year (by 25 September 2020). </w:t>
            </w:r>
          </w:p>
          <w:p>
            <w:pPr>
              <w:spacing w:after="160"/>
            </w:pPr>
            <w:r>
              <w:rPr>
                <w:rStyle w:val="row-content-rich-text"/>
              </w:rPr>
              <w:t xml:space="preserve">Data were finalised for all participating jurisdictions by December 2020.</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bulletin and online appendix tables, are available on the </w:t>
            </w:r>
            <w:hyperlink w:history="true" r:id="Rc040bf729fed4102">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9cb6163628224cfc">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5ec1d7b4ece341f8">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(4–5%) and detention (5–6%)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2019–20 reporting period is the third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0e775b7c753f406b">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9f5e32e5e97542f7">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2019–20 YJ NMDS collection, the reference period was 2000–01 to 2018–19. Data were resupplied for the period 2000–01 to 2018–19.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2018–19.</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cff7abb554610">
              <w:r>
                <w:rPr>
                  <w:rStyle w:val="Hyperlink"/>
                </w:rPr>
                <w:t xml:space="preserve">Youth Justice NMDS 2018–19; Quality Statement</w:t>
              </w:r>
            </w:hyperlink>
          </w:p>
          <w:p>
            <w:pPr>
              <w:pStyle w:val="registration-status"/>
              <w:spacing w:before="0" w:after="0"/>
            </w:pPr>
            <w:hyperlink w:history="true" r:id="R78c8e75cb2504f24">
              <w:r>
                <w:rPr>
                  <w:rStyle w:val="Hyperlink"/>
                  <w:color w:val="244061"/>
                </w:rPr>
                <w:t xml:space="preserve">AIHW Data Quality Statements</w:t>
              </w:r>
            </w:hyperlink>
            <w:r>
              <w:rPr>
                <w:rStyle w:val="row-content"/>
                <w:color w:val="244061"/>
              </w:rPr>
              <w:t xml:space="preserve">, Standard 15/05/2020</w:t>
            </w:r>
          </w:p>
          <w:p>
            <w:r>
              <w:br/>
            </w:r>
            <w:r>
              <w:rPr>
                <w:rStyle w:val="row-content"/>
              </w:rPr>
              <w:t xml:space="preserve">Has been superseded by </w:t>
            </w:r>
            <w:hyperlink w:history="true" r:id="Ra5ad98166b0e4a87">
              <w:r>
                <w:rPr>
                  <w:rStyle w:val="Hyperlink"/>
                </w:rPr>
                <w:t xml:space="preserve">Youth Justice NMDS 2020–21; Quality Statement</w:t>
              </w:r>
            </w:hyperlink>
          </w:p>
          <w:p>
            <w:pPr>
              <w:pStyle w:val="registration-status"/>
              <w:spacing w:before="0" w:after="0"/>
            </w:pPr>
            <w:hyperlink w:history="true" r:id="R6f379406f9bc466a">
              <w:r>
                <w:rPr>
                  <w:rStyle w:val="Hyperlink"/>
                  <w:color w:val="244061"/>
                </w:rPr>
                <w:t xml:space="preserve">AIHW Data Quality Statements</w:t>
              </w:r>
            </w:hyperlink>
            <w:r>
              <w:rPr>
                <w:rStyle w:val="row-content"/>
                <w:color w:val="244061"/>
              </w:rPr>
              <w:t xml:space="preserve">, Superseded 31/03/2023</w:t>
            </w:r>
          </w:p>
          <w:p>
            <w:r>
              <w:br/>
            </w:r>
          </w:p>
        </w:tc>
      </w:tr>
    </w:tbl>
    <w:p>
      <w:r>
        <w:br/>
      </w:r>
    </w:p>
    <w:sectPr>
      <w:footerReference xmlns:r="http://schemas.openxmlformats.org/officeDocument/2006/relationships" w:type="default" r:id="Rca62924365ac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ff76a5043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2924365ac4228" /><Relationship Type="http://schemas.openxmlformats.org/officeDocument/2006/relationships/header" Target="/word/header1.xml" Id="Rc4394a2127e040f0" /><Relationship Type="http://schemas.openxmlformats.org/officeDocument/2006/relationships/settings" Target="/word/settings.xml" Id="R760d0beb3b8640ed" /><Relationship Type="http://schemas.openxmlformats.org/officeDocument/2006/relationships/styles" Target="/word/styles.xml" Id="Rbf909678606248db" /><Relationship Type="http://schemas.openxmlformats.org/officeDocument/2006/relationships/numbering" Target="/word/numbering.xml" Id="Rfe84fa5bc3a34991" /><Relationship Type="http://schemas.openxmlformats.org/officeDocument/2006/relationships/hyperlink" Target="https://meteor.aihw.gov.au/RegistrationAuthority/5" TargetMode="External" Id="R1c02903016984592" /><Relationship Type="http://schemas.openxmlformats.org/officeDocument/2006/relationships/hyperlink" Target="https://www.aihw.gov.au/about-our-data/our-data-collections/juvenile-justice-national-minimum-data-set/data-quality-technical-information" TargetMode="External" Id="R7443be330de84169" /><Relationship Type="http://schemas.openxmlformats.org/officeDocument/2006/relationships/hyperlink" Target="https://www.legislation.gov.au/Details/C2016C01008" TargetMode="External" Id="R5a69f96c46224a99" /><Relationship Type="http://schemas.openxmlformats.org/officeDocument/2006/relationships/hyperlink" Target="http://www.aihw.gov.au/aihw-board/" TargetMode="External" Id="R920237b2b9c54249" /><Relationship Type="http://schemas.openxmlformats.org/officeDocument/2006/relationships/hyperlink" Target="https://www.legislation.gov.au/Details/C2016C01008" TargetMode="External" Id="R015a596a02274a8a" /><Relationship Type="http://schemas.openxmlformats.org/officeDocument/2006/relationships/hyperlink" Target="http://www.aihw.gov.au/" TargetMode="External" Id="Rc4d3f99fb02e4605" /><Relationship Type="http://schemas.openxmlformats.org/officeDocument/2006/relationships/hyperlink" Target="https://meteor.aihw.gov.au/www.aihw.gov.au/" TargetMode="External" Id="R8a2f490404864147" /><Relationship Type="http://schemas.openxmlformats.org/officeDocument/2006/relationships/hyperlink" Target="https://www.aihw.gov.au/reports-statistics/health-welfare-services/youth-justice/reports" TargetMode="External" Id="Rc040bf729fed4102" /><Relationship Type="http://schemas.openxmlformats.org/officeDocument/2006/relationships/hyperlink" Target="https://www.aihw.gov.au/reports-statistics/health-welfare-services/youth-justice/overview" TargetMode="External" Id="R9cb6163628224cfc" /><Relationship Type="http://schemas.openxmlformats.org/officeDocument/2006/relationships/hyperlink" Target="https://www.aihw.gov.au/about-our-data/our-data-collections/juvenile-justice-national-minimum-data-set/data-quality-technical-information" TargetMode="External" Id="R5ec1d7b4ece341f8" /><Relationship Type="http://schemas.openxmlformats.org/officeDocument/2006/relationships/hyperlink" Target="http://www.aihw.gov.au/publication-detail/?id=6442468301" TargetMode="External" Id="R0e775b7c753f406b" /><Relationship Type="http://schemas.openxmlformats.org/officeDocument/2006/relationships/hyperlink" Target="http://www.aihw.gov.au/publication-detail/?id=10737418606" TargetMode="External" Id="R9f5e32e5e97542f7" /><Relationship Type="http://schemas.openxmlformats.org/officeDocument/2006/relationships/hyperlink" Target="https://meteor.aihw.gov.au/content/727401" TargetMode="External" Id="Rac5cff7abb554610" /><Relationship Type="http://schemas.openxmlformats.org/officeDocument/2006/relationships/hyperlink" Target="https://meteor.aihw.gov.au/RegistrationAuthority/5" TargetMode="External" Id="R78c8e75cb2504f24" /><Relationship Type="http://schemas.openxmlformats.org/officeDocument/2006/relationships/hyperlink" Target="https://meteor.aihw.gov.au/content/752063" TargetMode="External" Id="Ra5ad98166b0e4a87" /><Relationship Type="http://schemas.openxmlformats.org/officeDocument/2006/relationships/hyperlink" Target="https://meteor.aihw.gov.au/RegistrationAuthority/5" TargetMode="External" Id="R6f379406f9bc466a" /></Relationships>
</file>

<file path=word/_rels/header1.xml.rels>&#65279;<?xml version="1.0" encoding="utf-8"?><Relationships xmlns="http://schemas.openxmlformats.org/package/2006/relationships"><Relationship Type="http://schemas.openxmlformats.org/officeDocument/2006/relationships/image" Target="/media/image.png" Id="R616ff76a5043498b" /></Relationships>
</file>