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78c30e60c24a85"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Emergency Department (ICD-10-AM 11th Edition) Principal Diagnosis Short List code ANN{.N[N]}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Emergency Department (ICD-10-AM 11th Edition) Principal Diagnosis Short List code ANN{.N[N]}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d845a91fb048cb">
              <w:r>
                <w:rPr>
                  <w:rStyle w:val="Hyperlink"/>
                  <w:color w:val="244061"/>
                </w:rPr>
                <w:t xml:space="preserve">Health</w:t>
              </w:r>
            </w:hyperlink>
            <w:r>
              <w:rPr>
                <w:rStyle w:val="row-content"/>
                <w:color w:val="244061"/>
              </w:rPr>
              <w:t xml:space="preserve">, Superseded 20/10/2021</w:t>
            </w:r>
          </w:p>
          <w:p>
            <w:pPr>
              <w:spacing w:before="0" w:after="0"/>
            </w:pPr>
            <w:hyperlink w:history="true" r:id="R87236c5e21104a81">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department provides triage, assessment, care and/or treatment for patients suffering from medical condition/s and/or injury." w:history="true" r:id="R4da4f00550ae46ef">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806316c80f4ed4">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955e7a266e48d5">
              <w:r>
                <w:rPr>
                  <w:rStyle w:val="Hyperlink"/>
                  <w:color w:val="244061"/>
                </w:rPr>
                <w:t xml:space="preserve">Health</w:t>
              </w:r>
            </w:hyperlink>
            <w:r>
              <w:rPr>
                <w:rStyle w:val="row-content"/>
                <w:color w:val="244061"/>
              </w:rPr>
              <w:t xml:space="preserve">, Superseded 20/10/2021</w:t>
            </w:r>
          </w:p>
          <w:p>
            <w:pPr>
              <w:spacing w:before="0" w:after="0"/>
            </w:pPr>
            <w:hyperlink w:history="true" r:id="Rf7bf69eb7a3c464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d55b5c1283747e4">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established at the conclusion of the patient's attendance in an </w:t>
            </w:r>
          </w:p>
          <w:p>
            <w:hyperlink w:tooltip="An emergency department provides triage, assessment, care and/or treatment for patients suffering from medical condition/s and/or injury." w:history="true" r:id="Rf34713e06dc64266">
              <w:r>
                <w:rPr>
                  <w:rStyle w:val="Hyperlink"/>
                  <w:b/>
                </w:rPr>
                <w:t xml:space="preserve">emergency department</w:t>
              </w:r>
            </w:hyperlink>
            <w:r>
              <w:rPr>
                <w:rStyle w:val="row-content-rich-text"/>
              </w:rPr>
              <w:t xml:space="preserve"> to be mainly responsible for occasioning the attendance following consideration of clinical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56e9bbeddd47c9">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e8397df6154f59">
              <w:r>
                <w:rPr>
                  <w:rStyle w:val="Hyperlink"/>
                </w:rPr>
                <w:t xml:space="preserve">Principal diagnosis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7a80c6062743ad">
              <w:r>
                <w:rPr>
                  <w:rStyle w:val="Hyperlink"/>
                </w:rPr>
                <w:t xml:space="preserve">Emergency Department (ICD-10-AM 11th Edition) Principal Diagnosis Short List code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18aea74f1241e4">
              <w:r>
                <w:rPr>
                  <w:rStyle w:val="Hyperlink"/>
                  <w:color w:val="244061"/>
                </w:rPr>
                <w:t xml:space="preserve">Health</w:t>
              </w:r>
            </w:hyperlink>
            <w:r>
              <w:rPr>
                <w:rStyle w:val="row-content"/>
                <w:color w:val="244061"/>
              </w:rPr>
              <w:t xml:space="preserve">, Superseded 20/12/2022</w:t>
            </w:r>
          </w:p>
          <w:p>
            <w:pPr>
              <w:spacing w:before="0" w:after="0"/>
            </w:pPr>
            <w:hyperlink w:history="true" r:id="Ree68e3eca76b48e5">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Classification of Diseases and Related Health Problems, Tenth Revision, Australian Modification, 11th edition (ICD-10-AM 11th edn) code set representing principal diagnoses in an emergency department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8ea00a9e0f044fd">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79735a6261d14f5b">
              <w:r>
                <w:rPr>
                  <w:rStyle w:val="Hyperlink"/>
                </w:rPr>
                <w:t xml:space="preserve">user guide</w:t>
              </w:r>
            </w:hyperlink>
            <w:r>
              <w:rPr>
                <w:rStyle w:val="row-content-rich-text"/>
              </w:rPr>
              <w:t xml:space="preserve"> for the Emergency Department ICD-10-AM (Eleventh Edition) Principal Diagnosis Short List (ED Short List) can be found on The Independent Hospital Pricing Authority (IHPA)'s website (IHPA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IHPA from the full version of ICD-10-AM. The ED Short List was compiled using data analysis and clinical advice. The ED Short List was revised in April 2020 to include codes for coronavirus disease (COVID-19) and in March 2021 to include a code to capture an adverse effect of the COVID-19 vaccination.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2019. </w:t>
            </w:r>
            <w:hyperlink w:history="true" r:id="R46b97367573947e3">
              <w:r>
                <w:rPr>
                  <w:rStyle w:val="Hyperlink"/>
                </w:rPr>
                <w:t xml:space="preserve">Emergency Department ICD-10-AM (Eleventh Edition) Principal Diagnosis Short List</w:t>
              </w:r>
            </w:hyperlink>
            <w:r>
              <w:rPr>
                <w:rStyle w:val="row-content-rich-text"/>
              </w:rPr>
              <w:t xml:space="preserve"> - User guide. Independent Hospital Pricing Authority, Sydney.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phrase 'at the conclusion' in the definition refers to evaluation of findings interpreted by the clinician available at the end of the emergency department stay. This may include information gained from the history of illness, any mental status evaluation, specialist consultations, physical examinations, diagnostic tests or procedures, surgical procedures and pathological or radiological examinations.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0f0888c8b04a72">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351532e6dd9b443b">
              <w:r>
                <w:rPr>
                  <w:rStyle w:val="Hyperlink"/>
                  <w:color w:val="244061"/>
                </w:rPr>
                <w:t xml:space="preserve">Health</w:t>
              </w:r>
            </w:hyperlink>
            <w:r>
              <w:rPr>
                <w:rStyle w:val="row-content"/>
                <w:color w:val="244061"/>
              </w:rPr>
              <w:t xml:space="preserve">, Superseded 18/06/2021</w:t>
            </w:r>
          </w:p>
          <w:p>
            <w:pPr>
              <w:spacing w:before="0" w:after="0"/>
            </w:pPr>
            <w:r>
              <w:rPr>
                <w:rStyle w:val="row-content"/>
                <w:color w:val="244061"/>
              </w:rPr>
              <w:t xml:space="preserve">       </w:t>
            </w:r>
            <w:hyperlink w:history="true" r:id="R1ed1433310d54c7b">
              <w:r>
                <w:rPr>
                  <w:rStyle w:val="Hyperlink"/>
                  <w:color w:val="244061"/>
                </w:rPr>
                <w:t xml:space="preserve">Tasmanian Health</w:t>
              </w:r>
            </w:hyperlink>
            <w:r>
              <w:rPr>
                <w:rStyle w:val="row-content"/>
                <w:color w:val="244061"/>
              </w:rPr>
              <w:t xml:space="preserve">, Superseded 07/11/2023</w:t>
            </w:r>
          </w:p>
          <w:p>
            <w:r>
              <w:br/>
            </w:r>
            <w:r>
              <w:rPr>
                <w:rStyle w:val="row-content"/>
              </w:rPr>
              <w:t xml:space="preserve">Has been superseded by </w:t>
            </w:r>
            <w:hyperlink w:history="true" r:id="R14efb03789064121">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7b2fc2e2452a4e42">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1390386e4a2f4573">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47947c1129944794">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b6e63679fa104719">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76f0e8c7a5cb4302">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04aab5a5afef4058">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635a6739614739">
              <w:r>
                <w:rPr>
                  <w:rStyle w:val="Hyperlink"/>
                </w:rPr>
                <w:t xml:space="preserve">Non-admitted patient emergency department care NMDS 2020–21</w:t>
              </w:r>
            </w:hyperlink>
          </w:p>
          <w:p>
            <w:pPr>
              <w:spacing w:before="0" w:after="0"/>
            </w:pPr>
            <w:r>
              <w:rPr>
                <w:rStyle w:val="row-content"/>
                <w:color w:val="244061"/>
              </w:rPr>
              <w:t xml:space="preserve">       </w:t>
            </w:r>
            <w:hyperlink w:history="true" r:id="R2e47471fb9944ae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only required to be reported if the value for </w:t>
            </w:r>
            <w:hyperlink w:history="true" r:id="Rb89e621b280c4d8b">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2"/>
              </w:numPr>
            </w:pPr>
            <w:r>
              <w:rPr>
                <w:rStyle w:val="row-content"/>
              </w:rPr>
              <w:t xml:space="preserve">Code 1 - Admitted to this hospital (either short stay unit, hospital-in-the-home or non-emergency department hospital ward);</w:t>
            </w:r>
          </w:p>
          <w:p>
            <w:pPr>
              <w:pStyle w:val="ListParagraph"/>
              <w:numPr>
                <w:ilvl w:val="0"/>
                <w:numId w:val="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2"/>
              </w:numPr>
            </w:pPr>
            <w:r>
              <w:rPr>
                <w:rStyle w:val="row-content"/>
              </w:rPr>
              <w:t xml:space="preserve">Code 3 - Non-admitted patient emergency department service episode completed - referred to another hospital for admission;</w:t>
            </w:r>
          </w:p>
          <w:p>
            <w:pPr>
              <w:pStyle w:val="ListParagraph"/>
              <w:numPr>
                <w:ilvl w:val="0"/>
                <w:numId w:val="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2"/>
              </w:numPr>
            </w:pPr>
            <w:r>
              <w:rPr>
                <w:rStyle w:val="row-content"/>
              </w:rPr>
              <w:t xml:space="preserve">Code 6 - Died in emergency department.</w:t>
            </w:r>
          </w:p>
          <w:p>
            <w:r>
              <w:br/>
            </w:r>
            <w:r>
              <w:br/>
            </w:r>
            <w:hyperlink w:history="true" r:id="R2a9c60022dc44e7f">
              <w:r>
                <w:rPr>
                  <w:rStyle w:val="Hyperlink"/>
                </w:rPr>
                <w:t xml:space="preserve">Non-admitted patient emergency department care NMDS 2021–22</w:t>
              </w:r>
            </w:hyperlink>
          </w:p>
          <w:p>
            <w:pPr>
              <w:spacing w:before="0" w:after="0"/>
            </w:pPr>
            <w:r>
              <w:rPr>
                <w:rStyle w:val="row-content"/>
                <w:color w:val="244061"/>
              </w:rPr>
              <w:t xml:space="preserve">       </w:t>
            </w:r>
            <w:hyperlink w:history="true" r:id="R0c1bcdb6af2f464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only required to be reported if the value for </w:t>
            </w:r>
            <w:hyperlink w:history="true" r:id="R60e5fe09715445ff">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3"/>
              </w:numPr>
            </w:pPr>
            <w:r>
              <w:rPr>
                <w:rStyle w:val="row-content"/>
              </w:rPr>
              <w:t xml:space="preserve">Code 1 - Admitted to this hospital (either short stay unit, hospital-in-the-home or non-emergency department hospital ward);</w:t>
            </w:r>
          </w:p>
          <w:p>
            <w:pPr>
              <w:pStyle w:val="ListParagraph"/>
              <w:numPr>
                <w:ilvl w:val="0"/>
                <w:numId w:val="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3"/>
              </w:numPr>
            </w:pPr>
            <w:r>
              <w:rPr>
                <w:rStyle w:val="row-content"/>
              </w:rPr>
              <w:t xml:space="preserve">Code 3 - Non-admitted patient emergency department service episode completed - referred to another hospital for admission;</w:t>
            </w:r>
          </w:p>
          <w:p>
            <w:pPr>
              <w:pStyle w:val="ListParagraph"/>
              <w:numPr>
                <w:ilvl w:val="0"/>
                <w:numId w:val="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3"/>
              </w:numPr>
            </w:pPr>
            <w:r>
              <w:rPr>
                <w:rStyle w:val="row-content"/>
              </w:rPr>
              <w:t xml:space="preserve">Code 6 - Died in emergency department.</w:t>
            </w:r>
          </w:p>
          <w:p>
            <w:r>
              <w:br/>
            </w:r>
            <w:r>
              <w:br/>
            </w:r>
          </w:p>
        </w:tc>
      </w:tr>
    </w:tbl>
    <w:p/>
    <w:tbl>
      <w:tblPr>
        <w:tblStyle w:val="TableGrid"/>
        <w:tblW w:w="0" w:type="auto"/>
      </w:tblPr>
    </w:tbl>
    <w:p>
      <w:r>
        <w:br/>
      </w:r>
    </w:p>
    <w:sectPr>
      <w:footerReference xmlns:r="http://schemas.openxmlformats.org/officeDocument/2006/relationships" w:type="default" r:id="Rabb2f7e4b11942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742221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9f53ddc5364d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b2f7e4b11942a7" /><Relationship Type="http://schemas.openxmlformats.org/officeDocument/2006/relationships/header" Target="/word/header1.xml" Id="R97a0028bc65548ea" /><Relationship Type="http://schemas.openxmlformats.org/officeDocument/2006/relationships/settings" Target="/word/settings.xml" Id="R041fa6fcff5d40d0" /><Relationship Type="http://schemas.openxmlformats.org/officeDocument/2006/relationships/styles" Target="/word/styles.xml" Id="R140ece8d48304f7b" /><Relationship Type="http://schemas.openxmlformats.org/officeDocument/2006/relationships/hyperlink" Target="https://meteor.aihw.gov.au/RegistrationAuthority/12" TargetMode="External" Id="Re9d845a91fb048cb" /><Relationship Type="http://schemas.openxmlformats.org/officeDocument/2006/relationships/hyperlink" Target="https://meteor.aihw.gov.au/RegistrationAuthority/15" TargetMode="External" Id="R87236c5e21104a81" /><Relationship Type="http://schemas.openxmlformats.org/officeDocument/2006/relationships/hyperlink" Target="https://meteor.aihw.gov.au/content/327158" TargetMode="External" Id="R4da4f00550ae46ef" /><Relationship Type="http://schemas.openxmlformats.org/officeDocument/2006/relationships/hyperlink" Target="https://meteor.aihw.gov.au/content/447026" TargetMode="External" Id="R13806316c80f4ed4" /><Relationship Type="http://schemas.openxmlformats.org/officeDocument/2006/relationships/hyperlink" Target="https://meteor.aihw.gov.au/RegistrationAuthority/12" TargetMode="External" Id="R18955e7a266e48d5" /><Relationship Type="http://schemas.openxmlformats.org/officeDocument/2006/relationships/hyperlink" Target="https://meteor.aihw.gov.au/RegistrationAuthority/3" TargetMode="External" Id="Rf7bf69eb7a3c4645" /><Relationship Type="http://schemas.openxmlformats.org/officeDocument/2006/relationships/hyperlink" Target="https://meteor.aihw.gov.au/RegistrationAuthority/15" TargetMode="External" Id="R4d55b5c1283747e4" /><Relationship Type="http://schemas.openxmlformats.org/officeDocument/2006/relationships/hyperlink" Target="https://meteor.aihw.gov.au/content/327158" TargetMode="External" Id="Rf34713e06dc64266" /><Relationship Type="http://schemas.openxmlformats.org/officeDocument/2006/relationships/hyperlink" Target="https://meteor.aihw.gov.au/content/472757" TargetMode="External" Id="R2b56e9bbeddd47c9" /><Relationship Type="http://schemas.openxmlformats.org/officeDocument/2006/relationships/hyperlink" Target="https://meteor.aihw.gov.au/content/269186" TargetMode="External" Id="R81e8397df6154f59" /><Relationship Type="http://schemas.openxmlformats.org/officeDocument/2006/relationships/hyperlink" Target="https://meteor.aihw.gov.au/content/742209" TargetMode="External" Id="R6e7a80c6062743ad" /><Relationship Type="http://schemas.openxmlformats.org/officeDocument/2006/relationships/hyperlink" Target="https://meteor.aihw.gov.au/RegistrationAuthority/12" TargetMode="External" Id="Rbc18aea74f1241e4" /><Relationship Type="http://schemas.openxmlformats.org/officeDocument/2006/relationships/hyperlink" Target="https://meteor.aihw.gov.au/RegistrationAuthority/15" TargetMode="External" Id="Ree68e3eca76b48e5" /><Relationship Type="http://schemas.openxmlformats.org/officeDocument/2006/relationships/hyperlink" Target="https://meteor.aihw.gov.au/content/741976" TargetMode="External" Id="R08ea00a9e0f044fd" /><Relationship Type="http://schemas.openxmlformats.org/officeDocument/2006/relationships/hyperlink" Target="https://www.ihpa.gov.au/what-we-do/classifications/emergency-care/emergency-department-icd-10-am-principal-diagnosis-short-list" TargetMode="External" Id="R79735a6261d14f5b" /><Relationship Type="http://schemas.openxmlformats.org/officeDocument/2006/relationships/hyperlink" Target="https://www.ihpa.gov.au/what-we-do/classifications/emergency-care/emergency-department-icd-10-am-principal-diagnosis-short-list" TargetMode="External" Id="R46b97367573947e3" /><Relationship Type="http://schemas.openxmlformats.org/officeDocument/2006/relationships/hyperlink" Target="https://meteor.aihw.gov.au/content/728005" TargetMode="External" Id="R9b0f0888c8b04a72" /><Relationship Type="http://schemas.openxmlformats.org/officeDocument/2006/relationships/hyperlink" Target="https://meteor.aihw.gov.au/RegistrationAuthority/12" TargetMode="External" Id="R351532e6dd9b443b" /><Relationship Type="http://schemas.openxmlformats.org/officeDocument/2006/relationships/hyperlink" Target="https://meteor.aihw.gov.au/RegistrationAuthority/15" TargetMode="External" Id="R1ed1433310d54c7b" /><Relationship Type="http://schemas.openxmlformats.org/officeDocument/2006/relationships/hyperlink" Target="https://meteor.aihw.gov.au/content/746109" TargetMode="External" Id="R14efb03789064121" /><Relationship Type="http://schemas.openxmlformats.org/officeDocument/2006/relationships/hyperlink" Target="https://meteor.aihw.gov.au/RegistrationAuthority/12" TargetMode="External" Id="R7b2fc2e2452a4e42" /><Relationship Type="http://schemas.openxmlformats.org/officeDocument/2006/relationships/hyperlink" Target="https://meteor.aihw.gov.au/RegistrationAuthority/15" TargetMode="External" Id="R1390386e4a2f4573" /><Relationship Type="http://schemas.openxmlformats.org/officeDocument/2006/relationships/hyperlink" Target="https://meteor.aihw.gov.au/content/699588" TargetMode="External" Id="R47947c1129944794" /><Relationship Type="http://schemas.openxmlformats.org/officeDocument/2006/relationships/hyperlink" Target="https://meteor.aihw.gov.au/RegistrationAuthority/12" TargetMode="External" Id="Rb6e63679fa104719" /><Relationship Type="http://schemas.openxmlformats.org/officeDocument/2006/relationships/hyperlink" Target="https://meteor.aihw.gov.au/content/742229" TargetMode="External" Id="R76f0e8c7a5cb4302" /><Relationship Type="http://schemas.openxmlformats.org/officeDocument/2006/relationships/hyperlink" Target="https://meteor.aihw.gov.au/RegistrationAuthority/12" TargetMode="External" Id="R04aab5a5afef4058" /><Relationship Type="http://schemas.openxmlformats.org/officeDocument/2006/relationships/hyperlink" Target="https://meteor.aihw.gov.au/content/713860" TargetMode="External" Id="R45635a6739614739" /><Relationship Type="http://schemas.openxmlformats.org/officeDocument/2006/relationships/hyperlink" Target="https://meteor.aihw.gov.au/RegistrationAuthority/12" TargetMode="External" Id="R2e47471fb9944ae1" /><Relationship Type="http://schemas.openxmlformats.org/officeDocument/2006/relationships/hyperlink" Target="https://meteor.aihw.gov.au/content/722382" TargetMode="External" Id="Rb89e621b280c4d8b" /><Relationship Type="http://schemas.openxmlformats.org/officeDocument/2006/relationships/numbering" Target="/word/numbering.xml" Id="R166f071fd9e74c5f" /><Relationship Type="http://schemas.openxmlformats.org/officeDocument/2006/relationships/hyperlink" Target="https://meteor.aihw.gov.au/content/727360" TargetMode="External" Id="R2a9c60022dc44e7f" /><Relationship Type="http://schemas.openxmlformats.org/officeDocument/2006/relationships/hyperlink" Target="https://meteor.aihw.gov.au/RegistrationAuthority/12" TargetMode="External" Id="R0c1bcdb6af2f4643" /><Relationship Type="http://schemas.openxmlformats.org/officeDocument/2006/relationships/hyperlink" Target="https://meteor.aihw.gov.au/content/722382" TargetMode="External" Id="R60e5fe09715445ff" /></Relationships>
</file>

<file path=word/_rels/header1.xml.rels>&#65279;<?xml version="1.0" encoding="utf-8"?><Relationships xmlns="http://schemas.openxmlformats.org/package/2006/relationships"><Relationship Type="http://schemas.openxmlformats.org/officeDocument/2006/relationships/image" Target="/media/image.png" Id="R629f53ddc5364d75" /></Relationships>
</file>