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d2b6413804d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86bf4315a402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efd01cccf64976">
              <w:r>
                <w:rPr>
                  <w:rStyle w:val="Hyperlink"/>
                </w:rPr>
                <w:t xml:space="preserve">National Healthcare Agreement (2022)</w:t>
              </w:r>
            </w:hyperlink>
          </w:p>
          <w:p>
            <w:pPr>
              <w:pStyle w:val="registration-status"/>
              <w:spacing w:before="0" w:after="0"/>
            </w:pPr>
            <w:hyperlink w:history="true" r:id="R90b1bf9a881b456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99242935cd4e23">
              <w:r>
                <w:rPr>
                  <w:rStyle w:val="Hyperlink"/>
                </w:rPr>
                <w:t xml:space="preserve">Prevention</w:t>
              </w:r>
            </w:hyperlink>
          </w:p>
          <w:p>
            <w:pPr>
              <w:pStyle w:val="registration-status"/>
              <w:spacing w:before="0" w:after="0"/>
            </w:pPr>
            <w:hyperlink w:history="true" r:id="R3e1f1d1fcac9447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Rate ratios are derived by dividing the age-standardised rate for Aboriginal and Torres Strait Islander people by the age-standardised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4dfedf9b06478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2b38522478a42f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7e5898bf270478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7001df3361834b8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de8e18469e48a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e2e8a6617c14c85">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2b75e204c1b400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2bd160ad70743f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f4a1f107d334c7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confidence intervals and RSEs.</w:t>
            </w:r>
          </w:p>
          <w:p>
            <w:pPr/>
            <w:r>
              <w:rPr>
                <w:rStyle w:val="row-content-rich-text"/>
              </w:rPr>
              <w:t xml:space="preserve">Further details on smoking rates among Indigenous Australians are available from the Aboriginal and Torres Strait Islander Health Performance Framework (</w:t>
            </w:r>
            <w:hyperlink w:history="true" r:id="R30447c8ca2d144d0">
              <w:r>
                <w:rPr>
                  <w:rStyle w:val="Hyperlink"/>
                </w:rPr>
                <w:t xml:space="preserve">measure 2.03: Environmental tobacco smoke</w:t>
              </w:r>
            </w:hyperlink>
            <w:r>
              <w:rPr>
                <w:rStyle w:val="row-content-rich-text"/>
              </w:rPr>
              <w:t xml:space="preserve"> and </w:t>
            </w:r>
            <w:hyperlink w:history="true" r:id="R7e92bcd07f5e4af2">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b6441ca53847e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628dd2863b4ae1">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eadccdb70e4a05">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529fd293a0c44b91">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ddcaacf56ca24625">
              <w:r>
                <w:rPr>
                  <w:rStyle w:val="Hyperlink"/>
                </w:rPr>
                <w:t xml:space="preserve">https://indigenoushpf.gov.au/</w:t>
              </w:r>
            </w:hyperlink>
          </w:p>
          <w:p>
            <w:pPr/>
            <w:r>
              <w:rPr>
                <w:rStyle w:val="row-content-rich-text"/>
              </w:rPr>
              <w:t xml:space="preserve">Council of Australian Governments 2012. National Healthcare Agreement (effective 25 July 2012). Viewed 5 May 2020, </w:t>
            </w:r>
            <w:hyperlink w:history="true" r:id="R30466361192b47c3">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bed8cd72f4a2e">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67d45868a55f4b1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17400bed5bb447e">
              <w:r>
                <w:rPr>
                  <w:rStyle w:val="Hyperlink"/>
                </w:rPr>
                <w:t xml:space="preserve">Australian Health Performance Framework: PI 1.2.1–Rates of current daily smokers, 2020</w:t>
              </w:r>
            </w:hyperlink>
          </w:p>
          <w:p>
            <w:pPr>
              <w:pStyle w:val="registration-status"/>
              <w:spacing w:before="0" w:after="0"/>
            </w:pPr>
            <w:hyperlink w:history="true" r:id="Rb0336a8563444fd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a519567f6a1478f">
              <w:r>
                <w:rPr>
                  <w:rStyle w:val="Hyperlink"/>
                </w:rPr>
                <w:t xml:space="preserve">National Healthcare Agreement: PI 04–Rates of current daily smokers, 2022</w:t>
              </w:r>
            </w:hyperlink>
          </w:p>
          <w:p>
            <w:pPr>
              <w:pStyle w:val="registration-status"/>
              <w:spacing w:before="0" w:after="0"/>
            </w:pPr>
            <w:hyperlink w:history="true" r:id="R417faa47a070478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7aaade9e96d4aa6">
              <w:r>
                <w:rPr>
                  <w:rStyle w:val="Hyperlink"/>
                </w:rPr>
                <w:t xml:space="preserve">National Indigenous Reform Agreement: PI 03-Rates of current daily smokers, 2020</w:t>
              </w:r>
            </w:hyperlink>
          </w:p>
          <w:p>
            <w:pPr>
              <w:pStyle w:val="registration-status"/>
              <w:spacing w:before="0" w:after="0"/>
            </w:pPr>
            <w:hyperlink w:history="true" r:id="R25ee79e3a49b48a9">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2ed03b1c430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c925c73ad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d03b1c4304181" /><Relationship Type="http://schemas.openxmlformats.org/officeDocument/2006/relationships/header" Target="/word/header1.xml" Id="R4d61745151ac4598" /><Relationship Type="http://schemas.openxmlformats.org/officeDocument/2006/relationships/settings" Target="/word/settings.xml" Id="Rfbaa66ba66564c30" /><Relationship Type="http://schemas.openxmlformats.org/officeDocument/2006/relationships/styles" Target="/word/styles.xml" Id="R3a54da9db5cd4d5e" /><Relationship Type="http://schemas.openxmlformats.org/officeDocument/2006/relationships/hyperlink" Target="https://meteor.aihw.gov.au/RegistrationAuthority/12" TargetMode="External" Id="R62786bf4315a4021" /><Relationship Type="http://schemas.openxmlformats.org/officeDocument/2006/relationships/hyperlink" Target="https://meteor.aihw.gov.au/content/740910" TargetMode="External" Id="R82efd01cccf64976" /><Relationship Type="http://schemas.openxmlformats.org/officeDocument/2006/relationships/hyperlink" Target="https://meteor.aihw.gov.au/RegistrationAuthority/12" TargetMode="External" Id="R90b1bf9a881b4567" /><Relationship Type="http://schemas.openxmlformats.org/officeDocument/2006/relationships/hyperlink" Target="https://meteor.aihw.gov.au/content/393136" TargetMode="External" Id="R2699242935cd4e23" /><Relationship Type="http://schemas.openxmlformats.org/officeDocument/2006/relationships/hyperlink" Target="https://meteor.aihw.gov.au/RegistrationAuthority/12" TargetMode="External" Id="R3e1f1d1fcac94472" /><Relationship Type="http://schemas.openxmlformats.org/officeDocument/2006/relationships/hyperlink" Target="https://meteor.aihw.gov.au/content/719848" TargetMode="External" Id="Rad4dfedf9b064781" /><Relationship Type="http://schemas.openxmlformats.org/officeDocument/2006/relationships/hyperlink" Target="https://meteor.aihw.gov.au/content/719848" TargetMode="External" Id="R92b38522478a42f4" /><Relationship Type="http://schemas.openxmlformats.org/officeDocument/2006/relationships/hyperlink" Target="https://meteor.aihw.gov.au/content/724604" TargetMode="External" Id="Ra7e5898bf270478c" /><Relationship Type="http://schemas.openxmlformats.org/officeDocument/2006/relationships/hyperlink" Target="https://meteor.aihw.gov.au/content/724604" TargetMode="External" Id="R7001df3361834b81" /><Relationship Type="http://schemas.openxmlformats.org/officeDocument/2006/relationships/hyperlink" Target="https://meteor.aihw.gov.au/content/719848" TargetMode="External" Id="Rc2de8e18469e48a6" /><Relationship Type="http://schemas.openxmlformats.org/officeDocument/2006/relationships/hyperlink" Target="https://meteor.aihw.gov.au/content/724604" TargetMode="External" Id="Rce2e8a6617c14c85" /><Relationship Type="http://schemas.openxmlformats.org/officeDocument/2006/relationships/hyperlink" Target="https://meteor.aihw.gov.au/content/719848" TargetMode="External" Id="R62b75e204c1b400f" /><Relationship Type="http://schemas.openxmlformats.org/officeDocument/2006/relationships/hyperlink" Target="https://meteor.aihw.gov.au/content/724604" TargetMode="External" Id="Re2bd160ad70743f9" /><Relationship Type="http://schemas.openxmlformats.org/officeDocument/2006/relationships/hyperlink" Target="https://meteor.aihw.gov.au/content/724604" TargetMode="External" Id="R3f4a1f107d334c7c" /><Relationship Type="http://schemas.openxmlformats.org/officeDocument/2006/relationships/hyperlink" Target="https://indigenoushpf.gov.au/measures/2-03-environmental-tobacco-smoke" TargetMode="External" Id="R30447c8ca2d144d0" /><Relationship Type="http://schemas.openxmlformats.org/officeDocument/2006/relationships/hyperlink" Target="https://indigenoushpf.gov.au/measures/2-15-tobacco-use" TargetMode="External" Id="R7e92bcd07f5e4af2" /><Relationship Type="http://schemas.openxmlformats.org/officeDocument/2006/relationships/hyperlink" Target="https://meteor.aihw.gov.au/content/392579" TargetMode="External" Id="R68b6441ca53847ec" /><Relationship Type="http://schemas.openxmlformats.org/officeDocument/2006/relationships/hyperlink" Target="https://meteor.aihw.gov.au/content/719848" TargetMode="External" Id="Rbd628dd2863b4ae1" /><Relationship Type="http://schemas.openxmlformats.org/officeDocument/2006/relationships/hyperlink" Target="https://meteor.aihw.gov.au/content/724604" TargetMode="External" Id="Re4eadccdb70e4a05" /><Relationship Type="http://schemas.openxmlformats.org/officeDocument/2006/relationships/hyperlink" Target="http://www.federalfinancialrelations.gov.au/content/npa/health/_archive/healthcare_national-agreement.pdf" TargetMode="External" Id="R529fd293a0c44b91" /><Relationship Type="http://schemas.openxmlformats.org/officeDocument/2006/relationships/hyperlink" Target="https://indigenoushpf.gov.au/" TargetMode="External" Id="Rddcaacf56ca24625" /><Relationship Type="http://schemas.openxmlformats.org/officeDocument/2006/relationships/hyperlink" Target="http://www.federalfinancialrelations.gov.au/content/npa/health/_archive/healthcare_national-agreement.pdf" TargetMode="External" Id="R30466361192b47c3" /><Relationship Type="http://schemas.openxmlformats.org/officeDocument/2006/relationships/hyperlink" Target="https://meteor.aihw.gov.au/content/725834" TargetMode="External" Id="R907bed8cd72f4a2e" /><Relationship Type="http://schemas.openxmlformats.org/officeDocument/2006/relationships/hyperlink" Target="https://meteor.aihw.gov.au/RegistrationAuthority/12" TargetMode="External" Id="R67d45868a55f4b11" /><Relationship Type="http://schemas.openxmlformats.org/officeDocument/2006/relationships/hyperlink" Target="https://meteor.aihw.gov.au/content/728290" TargetMode="External" Id="R017400bed5bb447e" /><Relationship Type="http://schemas.openxmlformats.org/officeDocument/2006/relationships/hyperlink" Target="https://meteor.aihw.gov.au/RegistrationAuthority/12" TargetMode="External" Id="Rb0336a8563444fde" /><Relationship Type="http://schemas.openxmlformats.org/officeDocument/2006/relationships/hyperlink" Target="https://meteor.aihw.gov.au/content/740888" TargetMode="External" Id="R0a519567f6a1478f" /><Relationship Type="http://schemas.openxmlformats.org/officeDocument/2006/relationships/hyperlink" Target="https://meteor.aihw.gov.au/RegistrationAuthority/12" TargetMode="External" Id="R417faa47a0704780" /><Relationship Type="http://schemas.openxmlformats.org/officeDocument/2006/relationships/hyperlink" Target="https://meteor.aihw.gov.au/content/718475" TargetMode="External" Id="R67aaade9e96d4aa6" /><Relationship Type="http://schemas.openxmlformats.org/officeDocument/2006/relationships/hyperlink" Target="https://meteor.aihw.gov.au/RegistrationAuthority/6" TargetMode="External" Id="R25ee79e3a49b48a9" /></Relationships>
</file>

<file path=word/_rels/header1.xml.rels>&#65279;<?xml version="1.0" encoding="utf-8"?><Relationships xmlns="http://schemas.openxmlformats.org/package/2006/relationships"><Relationship Type="http://schemas.openxmlformats.org/officeDocument/2006/relationships/image" Target="/media/image.png" Id="R05ec925c73ad4085" /></Relationships>
</file>