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4e90ad69654ad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9ba66715044f57">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f20469151bf494f">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e2c1da0314c4959">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pStyle w:val="ListParagraph"/>
              <w:numPr>
                <w:ilvl w:val="0"/>
                <w:numId w:val="2"/>
              </w:numPr>
            </w:pPr>
            <w:r>
              <w:rPr>
                <w:rStyle w:val="row-content-rich-text"/>
              </w:rPr>
              <w:t xml:space="preserve">Avoidable rapid readmissions place pressure on finite beds and may reduce access to care for other consumers in need.</w:t>
            </w:r>
          </w:p>
          <w:p>
            <w:pPr>
              <w:pStyle w:val="ListParagraph"/>
              <w:numPr>
                <w:ilvl w:val="0"/>
                <w:numId w:val="2"/>
              </w:numPr>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16f742900c4a93">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5c53690337894672">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or Transcranial Magnetic Stimulation (TMS)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separations where the length of stay is one night only and a procedure code for Electroconvulsive therapy (ECT) or Transcranial Magnetic Stimulation (TMS) is recorded.</w:t>
            </w:r>
          </w:p>
          <w:p>
            <w:pPr>
              <w:pStyle w:val="ListParagraph"/>
              <w:numPr>
                <w:ilvl w:val="0"/>
                <w:numId w:val="4"/>
              </w:numPr>
            </w:pPr>
            <w:r>
              <w:rPr>
                <w:rStyle w:val="row-content-rich-text"/>
              </w:rPr>
              <w:t xml:space="preserve">statistical and change of care type separations</w:t>
            </w:r>
          </w:p>
          <w:p>
            <w:pPr>
              <w:pStyle w:val="ListParagraph"/>
              <w:numPr>
                <w:ilvl w:val="0"/>
                <w:numId w:val="4"/>
              </w:numPr>
            </w:pPr>
            <w:r>
              <w:rPr>
                <w:rStyle w:val="row-content-rich-text"/>
              </w:rPr>
              <w:t xml:space="preserve">separations that end in death</w:t>
            </w:r>
          </w:p>
          <w:p>
            <w:pPr>
              <w:pStyle w:val="ListParagraph"/>
              <w:numPr>
                <w:ilvl w:val="0"/>
                <w:numId w:val="4"/>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2021 performance reporting: 2019–20. Readmissions where the initial separation occurred within the reference period are in scope.</w:t>
            </w:r>
          </w:p>
          <w:p>
            <w:pPr>
              <w:pStyle w:val="ListParagraph"/>
              <w:numPr>
                <w:ilvl w:val="0"/>
                <w:numId w:val="5"/>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5"/>
              </w:numPr>
            </w:pPr>
            <w:r>
              <w:rPr>
                <w:rStyle w:val="row-content-rich-text"/>
              </w:rPr>
              <w:t xml:space="preserve">Readmissions where the person is separated and readmitted on the same day are included.</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11th edition use procedure codes 14224-00 to 14224-06.</w:t>
            </w:r>
            <w:r>
              <w:br/>
            </w:r>
            <w:r>
              <w:rPr>
                <w:rStyle w:val="row-content-rich-text"/>
              </w:rPr>
              <w:t xml:space="preserve">* ACHI 5th to 11th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p>
            <w:pPr>
              <w:pStyle w:val="ListParagraph"/>
              <w:numPr>
                <w:ilvl w:val="0"/>
                <w:numId w:val="5"/>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8db6d6ba91fd4994">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public acute admitted patient mental health care service unit(s)</w:t>
            </w:r>
          </w:p>
          <w:p>
            <w:r>
              <w:rPr>
                <w:rStyle w:val="row-content"/>
                <w:b/>
              </w:rPr>
              <w:t xml:space="preserve">Data Source</w:t>
            </w:r>
          </w:p>
          <w:p>
            <w:hyperlink w:history="true" r:id="R83b3e5b9d46641a8">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level attributes: target population.</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6a768bbe9ec8440e">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8ec57a88415d40fd">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c5a3ab61661e4ac4">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6024d1d0d1d94ffb">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5f9e755ba6b24116">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ddf9c64cd54cb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15bbc96e02482c">
              <w:r>
                <w:rPr>
                  <w:rStyle w:val="Hyperlink"/>
                </w:rPr>
                <w:t xml:space="preserve">KPIs for Australian Public Mental Health Services: PI 02J – Mental health readmissions to hospital, 2020</w:t>
              </w:r>
            </w:hyperlink>
          </w:p>
          <w:p>
            <w:pPr>
              <w:spacing w:before="0" w:after="0"/>
            </w:pPr>
            <w:r>
              <w:rPr>
                <w:rStyle w:val="row-content"/>
                <w:color w:val="244061"/>
              </w:rPr>
              <w:t xml:space="preserve">       </w:t>
            </w:r>
            <w:hyperlink w:history="true" r:id="Radc216eaa6b24209">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5d692503726c4e04">
              <w:r>
                <w:rPr>
                  <w:rStyle w:val="Hyperlink"/>
                </w:rPr>
                <w:t xml:space="preserve">KPIs for Australian Public Mental Health Services: PI 02J – Mental health readmissions to hospital, 2022</w:t>
              </w:r>
            </w:hyperlink>
          </w:p>
          <w:p>
            <w:pPr>
              <w:spacing w:before="0" w:after="0"/>
            </w:pPr>
            <w:r>
              <w:rPr>
                <w:rStyle w:val="row-content"/>
                <w:color w:val="244061"/>
              </w:rPr>
              <w:t xml:space="preserve">       </w:t>
            </w:r>
            <w:hyperlink w:history="true" r:id="R32502b3707164f8f">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51a0bfb4a8144f95">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7b47e4306243403d">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c47b7c94c9ee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739871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2af7fde9fe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7b7c94c9ee4259" /><Relationship Type="http://schemas.openxmlformats.org/officeDocument/2006/relationships/header" Target="/word/header1.xml" Id="Rfc190859fee54875" /><Relationship Type="http://schemas.openxmlformats.org/officeDocument/2006/relationships/settings" Target="/word/settings.xml" Id="R27020ccb51384841" /><Relationship Type="http://schemas.openxmlformats.org/officeDocument/2006/relationships/styles" Target="/word/styles.xml" Id="R2d22b6e4ff0049ba" /><Relationship Type="http://schemas.openxmlformats.org/officeDocument/2006/relationships/hyperlink" Target="https://meteor.aihw.gov.au/RegistrationAuthority/12" TargetMode="External" Id="R3c9ba66715044f57" /><Relationship Type="http://schemas.openxmlformats.org/officeDocument/2006/relationships/hyperlink" Target="https://meteor.aihw.gov.au/content/327268" TargetMode="External" Id="Ref20469151bf494f" /><Relationship Type="http://schemas.openxmlformats.org/officeDocument/2006/relationships/hyperlink" Target="https://meteor.aihw.gov.au/content/409067" TargetMode="External" Id="R2e2c1da0314c4959" /><Relationship Type="http://schemas.openxmlformats.org/officeDocument/2006/relationships/numbering" Target="/word/numbering.xml" Id="R157a476a2c9b4243" /><Relationship Type="http://schemas.openxmlformats.org/officeDocument/2006/relationships/hyperlink" Target="https://meteor.aihw.gov.au/content/739864" TargetMode="External" Id="Rcf16f742900c4a93" /><Relationship Type="http://schemas.openxmlformats.org/officeDocument/2006/relationships/hyperlink" Target="https://meteor.aihw.gov.au/RegistrationAuthority/12" TargetMode="External" Id="R5c53690337894672" /><Relationship Type="http://schemas.openxmlformats.org/officeDocument/2006/relationships/hyperlink" Target="https://meteor.aihw.gov.au/content/426458" TargetMode="External" Id="R8db6d6ba91fd4994" /><Relationship Type="http://schemas.openxmlformats.org/officeDocument/2006/relationships/hyperlink" Target="https://meteor.aihw.gov.au/content/426458" TargetMode="External" Id="R83b3e5b9d46641a8" /><Relationship Type="http://schemas.openxmlformats.org/officeDocument/2006/relationships/hyperlink" Target="https://meteor.aihw.gov.au/content/426458" TargetMode="External" Id="Rf1772bf8a70c4354" /><Relationship Type="http://schemas.openxmlformats.org/officeDocument/2006/relationships/hyperlink" Target="https://meteor.aihw.gov.au/content/426458" TargetMode="External" Id="R6a768bbe9ec8440e" /><Relationship Type="http://schemas.openxmlformats.org/officeDocument/2006/relationships/hyperlink" Target="https://meteor.aihw.gov.au/content/426458" TargetMode="External" Id="R8ec57a88415d40fd" /><Relationship Type="http://schemas.openxmlformats.org/officeDocument/2006/relationships/hyperlink" Target="https://meteor.aihw.gov.au/content/426458" TargetMode="External" Id="Rc5a3ab61661e4ac4" /><Relationship Type="http://schemas.openxmlformats.org/officeDocument/2006/relationships/hyperlink" Target="https://meteor.aihw.gov.au/content/426458" TargetMode="External" Id="R6024d1d0d1d94ffb" /><Relationship Type="http://schemas.openxmlformats.org/officeDocument/2006/relationships/hyperlink" Target="https://meteor.aihw.gov.au/content/426458" TargetMode="External" Id="R5f9e755ba6b24116" /><Relationship Type="http://schemas.openxmlformats.org/officeDocument/2006/relationships/hyperlink" Target="https://meteor.aihw.gov.au/content/721196" TargetMode="External" Id="Rbeddf9c64cd54cbe" /><Relationship Type="http://schemas.openxmlformats.org/officeDocument/2006/relationships/hyperlink" Target="https://meteor.aihw.gov.au/content/723381" TargetMode="External" Id="R2c15bbc96e02482c" /><Relationship Type="http://schemas.openxmlformats.org/officeDocument/2006/relationships/hyperlink" Target="https://meteor.aihw.gov.au/RegistrationAuthority/12" TargetMode="External" Id="Radc216eaa6b24209" /><Relationship Type="http://schemas.openxmlformats.org/officeDocument/2006/relationships/hyperlink" Target="https://meteor.aihw.gov.au/content/753238" TargetMode="External" Id="R5d692503726c4e04" /><Relationship Type="http://schemas.openxmlformats.org/officeDocument/2006/relationships/hyperlink" Target="https://meteor.aihw.gov.au/RegistrationAuthority/12" TargetMode="External" Id="R32502b3707164f8f" /><Relationship Type="http://schemas.openxmlformats.org/officeDocument/2006/relationships/hyperlink" Target="https://meteor.aihw.gov.au/content/288889" TargetMode="External" Id="R51a0bfb4a8144f95" /><Relationship Type="http://schemas.openxmlformats.org/officeDocument/2006/relationships/hyperlink" Target="https://meteor.aihw.gov.au/RegistrationAuthority/12" TargetMode="External" Id="R7b47e4306243403d" /></Relationships>
</file>

<file path=word/_rels/header1.xml.rels>&#65279;<?xml version="1.0" encoding="utf-8"?><Relationships xmlns="http://schemas.openxmlformats.org/package/2006/relationships"><Relationship Type="http://schemas.openxmlformats.org/officeDocument/2006/relationships/image" Target="/media/image.png" Id="R7b2af7fde9fe48ca" /></Relationships>
</file>