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41d6bc74a4d84" /></Relationships>
</file>

<file path=word/document.xml><?xml version="1.0" encoding="utf-8"?>
<w:document xmlns:r="http://schemas.openxmlformats.org/officeDocument/2006/relationships" xmlns:w="http://schemas.openxmlformats.org/wordprocessingml/2006/main">
  <w:body>
    <w:p>
      <w:pPr>
        <w:pStyle w:val="Title"/>
      </w:pPr>
      <w:r>
        <w:t>K10 Screening Scale for Psychological Distress last 4 weeks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Screening Scale for Psychological Distress last 4 weeks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fc8eb2f0647e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self-report of global measure of "non-specific psycho-social distress" based on questions about the level of nervousness, agitation, psychological fatigue, and depression in the last 4 weeks. It includes the 10 questions specified in the K10 as well as 4 additional, supplementary questions (K10+). </w:t>
            </w:r>
          </w:p>
          <w:p>
            <w:pPr/>
            <w:r>
              <w:rPr>
                <w:rStyle w:val="row-content-rich-text"/>
              </w:rPr>
              <w:t xml:space="preserve">The K10+ is a follow-up questionnaire which is intended to show change in consumer outcomes since the initial K10 questionnaire was administered.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K10 Screening Scale for Psychological Distress </w:t>
            </w:r>
            <w:r>
              <w:rPr>
                <w:rStyle w:val="row-content-rich-text"/>
              </w:rPr>
              <w:t xml:space="preserve">last 4 weeks version (K10+) is a consumer-rated measure and should be offered to adult and older person consumers at review and discharge from inpatient, residential and ambulatory settings.</w:t>
            </w:r>
          </w:p>
          <w:p>
            <w:pPr/>
            <w:r>
              <w:rPr>
                <w:rStyle w:val="row-content-rich-text"/>
              </w:rPr>
              <w:t xml:space="preserve">The K10+ includes all of the questions included in the </w:t>
            </w:r>
            <w:r>
              <w:rPr>
                <w:rStyle w:val="row-content-rich-text"/>
              </w:rPr>
              <w:t xml:space="preserve">K10</w:t>
            </w:r>
            <w:r>
              <w:rPr>
                <w:rStyle w:val="row-content-rich-text"/>
              </w:rPr>
              <w:t xml:space="preserve"> as well as 4 subsequent questions which are conditional on the responses to the first 10 questions. None of the 4 additional questions need to be answered if "none of the time" (which scores as "1") was recorded for all of the initial ten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Barker, P.R., Colpe, L.J., Epstein, J.F., Gfroerer, J.C., Hiripi, E., Howes, M.J, Normand, S-L.T., Manderscheid, R.W., Walters, E.E., Zaslavsky, A.M. (2003). Screening for serious mental illness in the general population. Archives of General Psychiatry. 60(2), 184-189.</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6ea7be5ed14737">
              <w:r>
                <w:rPr>
                  <w:rStyle w:val="Hyperlink"/>
                </w:rPr>
                <w:t xml:space="preserve">Collection occasion—measure completion status, mental health code N</w:t>
              </w:r>
            </w:hyperlink>
          </w:p>
          <w:p>
            <w:pPr>
              <w:spacing w:before="0" w:after="0"/>
            </w:pPr>
            <w:r>
              <w:rPr>
                <w:rStyle w:val="row-content"/>
                <w:color w:val="244061"/>
              </w:rPr>
              <w:t xml:space="preserve">       </w:t>
            </w:r>
            <w:hyperlink w:history="true" r:id="Rd11531f5ec984c7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3111052b24914fa7">
              <w:r>
                <w:rPr>
                  <w:rStyle w:val="Hyperlink"/>
                </w:rPr>
                <w:t xml:space="preserve">Collection occasion—survey version, mental health code XX[XXX]</w:t>
              </w:r>
            </w:hyperlink>
          </w:p>
          <w:p>
            <w:pPr>
              <w:spacing w:before="0" w:after="0"/>
            </w:pPr>
            <w:r>
              <w:rPr>
                <w:rStyle w:val="row-content"/>
                <w:color w:val="244061"/>
              </w:rPr>
              <w:t xml:space="preserve">       </w:t>
            </w:r>
            <w:hyperlink w:history="true" r:id="R522cc8f480a748b6">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7522ea46e1473a">
              <w:r>
                <w:rPr>
                  <w:rStyle w:val="Hyperlink"/>
                </w:rPr>
                <w:t xml:space="preserve">National Outcomes and Casemix Collection NBEDS 2023-24</w:t>
              </w:r>
            </w:hyperlink>
          </w:p>
          <w:p>
            <w:pPr>
              <w:spacing w:before="0" w:after="0"/>
            </w:pPr>
            <w:r>
              <w:rPr>
                <w:rStyle w:val="row-content"/>
                <w:color w:val="244061"/>
              </w:rPr>
              <w:t xml:space="preserve">       </w:t>
            </w:r>
            <w:hyperlink w:history="true" r:id="Rc5ec540a6aeb46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the </w:t>
            </w:r>
            <w:r>
              <w:rPr>
                <w:rStyle w:val="row-content"/>
              </w:rPr>
              <w:t xml:space="preserve">K10 Screening Scale for Psychological Distress</w:t>
            </w:r>
            <w:r>
              <w:rPr>
                <w:rStyle w:val="row-content"/>
              </w:rPr>
              <w:t xml:space="preserve"> (last 4 weeks) (K10+) data element cluster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K10+ are not required for </w:t>
            </w:r>
            <w:hyperlink w:tooltip="Episodes of community mental health care that are 14 days or less between first and last service contact date." w:history="true" r:id="Rba5c079edf6a47c1">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648a48261a534464">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rPr>
                <w:rStyle w:val="row-content"/>
              </w:rPr>
              <w:t xml:space="preserve">The rating period for the K10+ is the "previous 4 weeks".</w:t>
            </w:r>
          </w:p>
          <w:p>
            <w:r>
              <w:br/>
            </w:r>
            <w:r>
              <w:br/>
            </w:r>
            <w:hyperlink w:history="true" r:id="R41e614d4a56848bb">
              <w:r>
                <w:rPr>
                  <w:rStyle w:val="Hyperlink"/>
                </w:rPr>
                <w:t xml:space="preserve">National Outcomes and Casemix Collection NBEDS 2024-25</w:t>
              </w:r>
            </w:hyperlink>
          </w:p>
          <w:p>
            <w:pPr>
              <w:spacing w:before="0" w:after="0"/>
            </w:pPr>
            <w:r>
              <w:rPr>
                <w:rStyle w:val="row-content"/>
                <w:color w:val="244061"/>
              </w:rPr>
              <w:t xml:space="preserve">       </w:t>
            </w:r>
            <w:hyperlink w:history="true" r:id="R0f33d592dac848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the </w:t>
            </w:r>
            <w:r>
              <w:rPr>
                <w:rStyle w:val="row-content"/>
              </w:rPr>
              <w:t xml:space="preserve">K10 Screening Scale for Psychological Distress</w:t>
            </w:r>
            <w:r>
              <w:rPr>
                <w:rStyle w:val="row-content"/>
              </w:rPr>
              <w:t xml:space="preserve"> (last 4 weeks) (K10+) data element cluster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K10+ are not required for </w:t>
            </w:r>
            <w:hyperlink w:tooltip="Episodes of community mental health care that are 14 days or less between first and last service contact date." w:history="true" r:id="R03d578a889bf403c">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ccaeae7deed044c0">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rPr>
                <w:rStyle w:val="row-content"/>
              </w:rPr>
              <w:t xml:space="preserve">The rating period for the K10+ is the "previous 4 weeks".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9feb82acdc4ad9">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674a3280ffc4d03">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afb3a3c317334166">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48edb8a79148c0">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0b6adb6a377e40e8">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ed5e04ef4644d97">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e17509c85bae49b3">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110fee5e5f4a3e">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86e6dafb9ed7407d">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474e483d13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739333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462325023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74e483d134816" /><Relationship Type="http://schemas.openxmlformats.org/officeDocument/2006/relationships/header" Target="/word/header1.xml" Id="Ree7b7aabf9904563" /><Relationship Type="http://schemas.openxmlformats.org/officeDocument/2006/relationships/settings" Target="/word/settings.xml" Id="R9d26e0e05a464033" /><Relationship Type="http://schemas.openxmlformats.org/officeDocument/2006/relationships/styles" Target="/word/styles.xml" Id="R87855c83dd214dbd" /><Relationship Type="http://schemas.openxmlformats.org/officeDocument/2006/relationships/hyperlink" Target="https://meteor.aihw.gov.au/RegistrationAuthority/12" TargetMode="External" Id="R218fc8eb2f0647e9" /><Relationship Type="http://schemas.openxmlformats.org/officeDocument/2006/relationships/hyperlink" Target="https://meteor.aihw.gov.au/content/743587" TargetMode="External" Id="R2d6ea7be5ed14737" /><Relationship Type="http://schemas.openxmlformats.org/officeDocument/2006/relationships/hyperlink" Target="https://meteor.aihw.gov.au/RegistrationAuthority/12" TargetMode="External" Id="Rd11531f5ec984c7d" /><Relationship Type="http://schemas.openxmlformats.org/officeDocument/2006/relationships/hyperlink" Target="https://meteor.aihw.gov.au/content/761561" TargetMode="External" Id="R3111052b24914fa7" /><Relationship Type="http://schemas.openxmlformats.org/officeDocument/2006/relationships/hyperlink" Target="https://meteor.aihw.gov.au/RegistrationAuthority/12" TargetMode="External" Id="R522cc8f480a748b6" /><Relationship Type="http://schemas.openxmlformats.org/officeDocument/2006/relationships/hyperlink" Target="https://meteor.aihw.gov.au/content/757052" TargetMode="External" Id="Rf97522ea46e1473a" /><Relationship Type="http://schemas.openxmlformats.org/officeDocument/2006/relationships/hyperlink" Target="https://meteor.aihw.gov.au/RegistrationAuthority/12" TargetMode="External" Id="Rc5ec540a6aeb464c" /><Relationship Type="http://schemas.openxmlformats.org/officeDocument/2006/relationships/hyperlink" Target="https://meteor.aihw.gov.au/content/605545" TargetMode="External" Id="Rba5c079edf6a47c1" /><Relationship Type="http://schemas.openxmlformats.org/officeDocument/2006/relationships/hyperlink" Target="https://docs.validator.com.au/nocc/02.10/" TargetMode="External" Id="R648a48261a534464" /><Relationship Type="http://schemas.openxmlformats.org/officeDocument/2006/relationships/hyperlink" Target="https://meteor.aihw.gov.au/content/775852" TargetMode="External" Id="R41e614d4a56848bb" /><Relationship Type="http://schemas.openxmlformats.org/officeDocument/2006/relationships/hyperlink" Target="https://meteor.aihw.gov.au/RegistrationAuthority/12" TargetMode="External" Id="R0f33d592dac8487f" /><Relationship Type="http://schemas.openxmlformats.org/officeDocument/2006/relationships/hyperlink" Target="https://meteor.aihw.gov.au/content/605545" TargetMode="External" Id="R03d578a889bf403c" /><Relationship Type="http://schemas.openxmlformats.org/officeDocument/2006/relationships/hyperlink" Target="https://docs.validator.com.au/nocc/02.10/" TargetMode="External" Id="Rccaeae7deed044c0" /><Relationship Type="http://schemas.openxmlformats.org/officeDocument/2006/relationships/hyperlink" Target="https://meteor.aihw.gov.au/content/747085" TargetMode="External" Id="R0e9feb82acdc4ad9" /><Relationship Type="http://schemas.openxmlformats.org/officeDocument/2006/relationships/hyperlink" Target="https://meteor.aihw.gov.au/content/734528" TargetMode="External" Id="R2674a3280ffc4d03" /><Relationship Type="http://schemas.openxmlformats.org/officeDocument/2006/relationships/hyperlink" Target="https://meteor.aihw.gov.au/content/747085" TargetMode="External" Id="Rafb3a3c317334166" /><Relationship Type="http://schemas.openxmlformats.org/officeDocument/2006/relationships/hyperlink" Target="https://meteor.aihw.gov.au/content/734536" TargetMode="External" Id="Ree48edb8a79148c0" /><Relationship Type="http://schemas.openxmlformats.org/officeDocument/2006/relationships/hyperlink" Target="https://meteor.aihw.gov.au/content/747085" TargetMode="External" Id="R0b6adb6a377e40e8" /><Relationship Type="http://schemas.openxmlformats.org/officeDocument/2006/relationships/hyperlink" Target="https://meteor.aihw.gov.au/content/734543" TargetMode="External" Id="Rfed5e04ef4644d97" /><Relationship Type="http://schemas.openxmlformats.org/officeDocument/2006/relationships/hyperlink" Target="https://meteor.aihw.gov.au/content/747085" TargetMode="External" Id="Re17509c85bae49b3" /><Relationship Type="http://schemas.openxmlformats.org/officeDocument/2006/relationships/hyperlink" Target="https://meteor.aihw.gov.au/content/734549" TargetMode="External" Id="Rd2110fee5e5f4a3e" /><Relationship Type="http://schemas.openxmlformats.org/officeDocument/2006/relationships/hyperlink" Target="https://meteor.aihw.gov.au/content/747085" TargetMode="External" Id="R86e6dafb9ed7407d" /></Relationships>
</file>

<file path=word/_rels/header1.xml.rels>&#65279;<?xml version="1.0" encoding="utf-8"?><Relationships xmlns="http://schemas.openxmlformats.org/package/2006/relationships"><Relationship Type="http://schemas.openxmlformats.org/officeDocument/2006/relationships/image" Target="/media/image.png" Id="R0454623250234f89" /></Relationships>
</file>