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b23dcab6e2054a26" /></Relationships>
</file>

<file path=word/document.xml><?xml version="1.0" encoding="utf-8"?>
<w:document xmlns:r="http://schemas.openxmlformats.org/officeDocument/2006/relationships" xmlns:w="http://schemas.openxmlformats.org/wordprocessingml/2006/main">
  <w:body>
    <w:p>
      <w:pPr>
        <w:pStyle w:val="Title"/>
      </w:pPr>
      <w:r>
        <w:t>National Framework for Protecting Australia's Children 2009-2020: Indicator 4.1–Child protection resubstantiations, 2020</w:t>
      </w:r>
    </w:p>
    <w:p>
      <w:pPr>
        <w:pStyle w:val="Subtitle"/>
      </w:pPr>
      <w:r>
        <w:t>Exported from METEOR</w:t>
      </w:r>
    </w:p>
    <w:p>
      <w:pPr>
        <w:pStyle w:val="Subtitle"/>
        <w:spacing w:after="41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Framework for Protecting Australia's Children 2009-2020: Indicator 4.1–Child protection resubstantiations,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Indicator 4.1–Child protection resubstantiations,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738113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94477fdf2e8a449f">
              <w:r>
                <w:rPr>
                  <w:rStyle w:val="Hyperlink"/>
                  <w:color w:val="244061"/>
                </w:rPr>
                <w:t xml:space="preserve">Children and Families</w:t>
              </w:r>
            </w:hyperlink>
            <w:r>
              <w:rPr>
                <w:rStyle w:val="row-content"/>
                <w:color w:val="244061"/>
              </w:rPr>
              <w:t xml:space="preserve">, Superseded 15/06/2022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children and young people aged 0–17 who were the subject of a child protection resubstantiation in a given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3cba8c6ec5664ddb">
              <w:r>
                <w:rPr>
                  <w:rStyle w:val="Hyperlink"/>
                </w:rPr>
                <w:t xml:space="preserve">National Framework for Protecting Australia's Children 2009-2020 (2020)</w:t>
              </w:r>
            </w:hyperlink>
          </w:p>
          <w:p>
            <w:pPr>
              <w:spacing w:before="0" w:after="0"/>
            </w:pPr>
            <w:r>
              <w:rPr>
                <w:rStyle w:val="row-content"/>
                <w:color w:val="244061"/>
              </w:rPr>
              <w:t xml:space="preserve">       </w:t>
            </w:r>
            <w:hyperlink w:history="true" r:id="R618aa67cfc1b4c48">
              <w:r>
                <w:rPr>
                  <w:rStyle w:val="Hyperlink"/>
                  <w:color w:val="244061"/>
                </w:rPr>
                <w:t xml:space="preserve">Children and Families</w:t>
              </w:r>
            </w:hyperlink>
            <w:r>
              <w:rPr>
                <w:rStyle w:val="row-content"/>
                <w:color w:val="244061"/>
              </w:rPr>
              <w:t xml:space="preserve">, Superseded 15/06/2022</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0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to:</w:t>
            </w:r>
          </w:p>
        </w:tc>
        <w:tc>
          <w:tcPr>
            <w:tcBorders>
              <w:top w:val="none" w:color="000000" w:sz="0"/>
              <w:left w:val="none" w:color="000000" w:sz="0"/>
              <w:bottom w:val="none" w:color="000000" w:sz="0"/>
              <w:right w:val="none" w:color="000000" w:sz="0"/>
            </w:tcBorders>
            <w:vAlign w:val="top"/>
          </w:tcPr>
          <w:p>
            <w:pPr/>
            <w:r>
              <w:rPr>
                <w:rStyle w:val="row-content-rich-text"/>
              </w:rPr>
              <w:t xml:space="preserve">17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 and who were the subject of a resubstantiation within 90 days or 365 days.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056acd619cd4c52">
              <w:r>
                <w:rPr>
                  <w:rStyle w:val="Hyperlink"/>
                </w:rPr>
                <w:t xml:space="preserve">AIHW Child Protection Collection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children and young people aged 0–17 who were the subject of a substantiation in the reference year.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Source</w:t>
            </w:r>
          </w:p>
          <w:p>
            <w:hyperlink w:history="true" r:id="R8b1e3cf218fd4d87">
              <w:r>
                <w:rPr>
                  <w:rStyle w:val="Hyperlink"/>
                </w:rPr>
                <w:t xml:space="preserve">AIHW Child Protection Collection</w:t>
              </w:r>
            </w:hyperlink>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9f93c59ff1014a0c">
              <w:r>
                <w:rPr>
                  <w:rStyle w:val="Hyperlink"/>
                </w:rPr>
                <w:t xml:space="preserve">AIHW Child Protection Collection</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Australian Institute of Health and Welfare</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Accountability:</w:t>
            </w:r>
          </w:p>
        </w:tc>
        <w:tc>
          <w:tcPr>
            <w:tcBorders>
              <w:top w:val="none" w:color="000000" w:sz="0"/>
              <w:left w:val="none" w:color="000000" w:sz="0"/>
              <w:bottom w:val="none" w:color="000000" w:sz="0"/>
              <w:right w:val="none" w:color="000000" w:sz="0"/>
            </w:tcBorders>
            <w:vAlign w:val="top"/>
          </w:tcPr>
          <w:p>
            <w:pPr/>
            <w:r>
              <w:rPr>
                <w:rStyle w:val="row-content-rich-text"/>
              </w:rPr>
              <w:t xml:space="preserve">Not applicable</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Submitting organisation:</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Australian Institute of Health and Welfare</w:t>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Steward:</w:t>
            </w:r>
          </w:p>
        </w:tc>
        <w:tc>
          <w:tcPr>
            <w:tcBorders>
              <w:top w:val="none" w:color="000000" w:sz="0"/>
              <w:left w:val="none" w:color="000000" w:sz="0"/>
              <w:bottom w:val="none" w:color="000000" w:sz="0"/>
              <w:right w:val="none" w:color="000000" w:sz="0"/>
            </w:tcBorders>
            <w:vAlign w:val="top"/>
          </w:tcPr>
          <w:p>
            <w:hyperlink w:history="true" r:id="R5d6620e28ca64531">
              <w:r>
                <w:rPr>
                  <w:rStyle w:val="Hyperlink"/>
                </w:rPr>
                <w:t xml:space="preserve">Australian Institute of Health and Welfare</w:t>
              </w:r>
            </w:hyperlink>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cfe75f0f3744016">
              <w:r>
                <w:rPr>
                  <w:rStyle w:val="Hyperlink"/>
                </w:rPr>
                <w:t xml:space="preserve">National Framework for Protecting Australia's Children 2009-2020: Indicator 4.1–Child protection resubstantiations, 2019</w:t>
              </w:r>
            </w:hyperlink>
          </w:p>
          <w:p>
            <w:pPr>
              <w:spacing w:before="0" w:after="0"/>
            </w:pPr>
            <w:r>
              <w:rPr>
                <w:rStyle w:val="row-content"/>
                <w:color w:val="244061"/>
              </w:rPr>
              <w:t xml:space="preserve">       </w:t>
            </w:r>
            <w:hyperlink w:history="true" r:id="R28b9598ea12648fe">
              <w:r>
                <w:rPr>
                  <w:rStyle w:val="Hyperlink"/>
                  <w:color w:val="244061"/>
                </w:rPr>
                <w:t xml:space="preserve">Children and Families</w:t>
              </w:r>
            </w:hyperlink>
            <w:r>
              <w:rPr>
                <w:rStyle w:val="row-content"/>
                <w:color w:val="244061"/>
              </w:rPr>
              <w:t xml:space="preserve">, Superseded 27/02/2021</w:t>
            </w:r>
          </w:p>
          <w:p>
            <w:r>
              <w:br/>
            </w:r>
            <w:r>
              <w:rPr>
                <w:rStyle w:val="row-content"/>
              </w:rPr>
              <w:t xml:space="preserve">Has been superseded by </w:t>
            </w:r>
            <w:hyperlink w:history="true" r:id="R6228b90071f34403">
              <w:r>
                <w:rPr>
                  <w:rStyle w:val="Hyperlink"/>
                </w:rPr>
                <w:t xml:space="preserve">National Framework for Protecting Australia's Children 2009-2020: Indicator 4.1–Child protection resubstantiations, 2021</w:t>
              </w:r>
            </w:hyperlink>
          </w:p>
          <w:p>
            <w:pPr>
              <w:spacing w:before="0" w:after="0"/>
            </w:pPr>
            <w:r>
              <w:rPr>
                <w:rStyle w:val="row-content"/>
                <w:color w:val="244061"/>
              </w:rPr>
              <w:t xml:space="preserve">       </w:t>
            </w:r>
            <w:hyperlink w:history="true" r:id="Ree3d095c675343a5">
              <w:r>
                <w:rPr>
                  <w:rStyle w:val="Hyperlink"/>
                  <w:color w:val="244061"/>
                </w:rPr>
                <w:t xml:space="preserve">Children and Families</w:t>
              </w:r>
            </w:hyperlink>
            <w:r>
              <w:rPr>
                <w:rStyle w:val="row-content"/>
                <w:color w:val="244061"/>
              </w:rPr>
              <w:t xml:space="preserve">, Superseded 15/06/2022</w:t>
            </w:r>
          </w:p>
          <w:p>
            <w:r>
              <w:br/>
            </w:r>
          </w:p>
        </w:tc>
      </w:tr>
    </w:tbl>
    <w:p>
      <w:r>
        <w:br/>
      </w:r>
    </w:p>
    <w:sectPr>
      <w:footerReference xmlns:r="http://schemas.openxmlformats.org/officeDocument/2006/relationships" w:type="default" r:id="R47efa3e19eb14da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738113</w:t>
    </w:r>
    <w:r>
      <w:ptab w:alignment="right" w:relativeTo="margin" w:leader="none"/>
    </w:r>
    <w:r>
      <w:t xml:space="preserve">Page </w:t>
    </w:r>
    <w:fldSimple w:instr="PAGE"/>
    <w:r>
      <w:t xml:space="preserve"> of </w:t>
    </w:r>
    <w:fldSimple w:instr="NUMPAGES"/>
    <w:r>
      <w:ptab w:alignment="left" w:relativeTo="margin" w:leader="none"/>
    </w:r>
    <w:r>
      <w:t>Downloaded 24-Apr-2024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d74057a6503f4ea7"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47efa3e19eb14dac" /><Relationship Type="http://schemas.openxmlformats.org/officeDocument/2006/relationships/header" Target="/word/header1.xml" Id="R9249ed43fa9c4b91" /><Relationship Type="http://schemas.openxmlformats.org/officeDocument/2006/relationships/settings" Target="/word/settings.xml" Id="R0b5af9b1a7214854" /><Relationship Type="http://schemas.openxmlformats.org/officeDocument/2006/relationships/styles" Target="/word/styles.xml" Id="R73d3ccf0e9a54d1e" /><Relationship Type="http://schemas.openxmlformats.org/officeDocument/2006/relationships/hyperlink" Target="https://meteor.aihw.gov.au/RegistrationAuthority/17" TargetMode="External" Id="R94477fdf2e8a449f" /><Relationship Type="http://schemas.openxmlformats.org/officeDocument/2006/relationships/hyperlink" Target="https://meteor.aihw.gov.au/content/737745" TargetMode="External" Id="R3cba8c6ec5664ddb" /><Relationship Type="http://schemas.openxmlformats.org/officeDocument/2006/relationships/hyperlink" Target="https://meteor.aihw.gov.au/RegistrationAuthority/17" TargetMode="External" Id="R618aa67cfc1b4c48" /><Relationship Type="http://schemas.openxmlformats.org/officeDocument/2006/relationships/hyperlink" Target="https://meteor.aihw.gov.au/content/489543" TargetMode="External" Id="R8056acd619cd4c52" /><Relationship Type="http://schemas.openxmlformats.org/officeDocument/2006/relationships/hyperlink" Target="https://meteor.aihw.gov.au/content/489543" TargetMode="External" Id="R8b1e3cf218fd4d87" /><Relationship Type="http://schemas.openxmlformats.org/officeDocument/2006/relationships/hyperlink" Target="https://meteor.aihw.gov.au/content/489543" TargetMode="External" Id="R9f93c59ff1014a0c" /><Relationship Type="http://schemas.openxmlformats.org/officeDocument/2006/relationships/hyperlink" Target="https://meteor.aihw.gov.au/content/246013" TargetMode="External" Id="R5d6620e28ca64531" /><Relationship Type="http://schemas.openxmlformats.org/officeDocument/2006/relationships/hyperlink" Target="https://meteor.aihw.gov.au/content/737800" TargetMode="External" Id="Racfe75f0f3744016" /><Relationship Type="http://schemas.openxmlformats.org/officeDocument/2006/relationships/hyperlink" Target="https://meteor.aihw.gov.au/RegistrationAuthority/17" TargetMode="External" Id="R28b9598ea12648fe" /><Relationship Type="http://schemas.openxmlformats.org/officeDocument/2006/relationships/hyperlink" Target="https://meteor.aihw.gov.au/content/744669" TargetMode="External" Id="R6228b90071f34403" /><Relationship Type="http://schemas.openxmlformats.org/officeDocument/2006/relationships/hyperlink" Target="https://meteor.aihw.gov.au/RegistrationAuthority/17" TargetMode="External" Id="Ree3d095c675343a5" /></Relationships>
</file>

<file path=word/_rels/header1.xml.rels>&#65279;<?xml version="1.0" encoding="utf-8"?><Relationships xmlns="http://schemas.openxmlformats.org/package/2006/relationships"><Relationship Type="http://schemas.openxmlformats.org/officeDocument/2006/relationships/image" Target="/media/image.png" Id="Rd74057a6503f4ea7" /></Relationships>
</file>